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spacing w:line="600" w:lineRule="exact"/>
        <w:jc w:val="center"/>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2"/>
          <w:szCs w:val="32"/>
          <w:lang w:val="en-US" w:eastAsia="zh-CN"/>
        </w:rPr>
        <w:t>项目名称：</w:t>
      </w:r>
      <w:r>
        <w:rPr>
          <w:rFonts w:hint="default" w:ascii="Times New Roman" w:hAnsi="Times New Roman" w:eastAsia="方正小标宋_GBK" w:cs="Times New Roman"/>
          <w:color w:val="auto"/>
          <w:sz w:val="32"/>
          <w:szCs w:val="32"/>
          <w:lang w:eastAsia="zh-CN"/>
        </w:rPr>
        <w:t>两江新区人力资源公司</w:t>
      </w:r>
      <w:r>
        <w:rPr>
          <w:rFonts w:hint="eastAsia" w:ascii="Times New Roman" w:hAnsi="Times New Roman" w:eastAsia="方正小标宋_GBK" w:cs="Times New Roman"/>
          <w:color w:val="auto"/>
          <w:sz w:val="32"/>
          <w:szCs w:val="32"/>
          <w:lang w:val="en-US" w:eastAsia="zh-CN"/>
        </w:rPr>
        <w:t>2023年重庆市专精特新中小企业申报咨询服务项目</w:t>
      </w:r>
    </w:p>
    <w:p>
      <w:pPr>
        <w:pStyle w:val="2"/>
        <w:spacing w:line="600" w:lineRule="exact"/>
        <w:jc w:val="center"/>
        <w:rPr>
          <w:rFonts w:hint="default" w:ascii="Times New Roman" w:hAnsi="Times New Roman" w:eastAsia="方正小标宋_GBK" w:cs="Times New Roman"/>
          <w:color w:val="auto"/>
          <w:sz w:val="32"/>
          <w:szCs w:val="32"/>
          <w:lang w:val="en-US" w:eastAsia="zh-CN"/>
        </w:rPr>
      </w:pP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采</w:t>
      </w:r>
    </w:p>
    <w:p>
      <w:pPr>
        <w:pStyle w:val="2"/>
        <w:jc w:val="center"/>
        <w:rPr>
          <w:rFonts w:hint="default" w:ascii="Times New Roman" w:hAnsi="Times New Roman" w:eastAsia="方正小标宋_GBK" w:cs="Times New Roman"/>
          <w:color w:val="auto"/>
          <w:sz w:val="84"/>
          <w:szCs w:val="84"/>
          <w:lang w:val="en-US" w:eastAsia="zh-CN"/>
        </w:rPr>
      </w:pPr>
      <w:r>
        <w:rPr>
          <w:rFonts w:hint="default" w:ascii="Times New Roman" w:hAnsi="Times New Roman" w:eastAsia="方正小标宋_GBK" w:cs="Times New Roman"/>
          <w:color w:val="auto"/>
          <w:sz w:val="84"/>
          <w:szCs w:val="84"/>
          <w:lang w:val="en-US" w:eastAsia="zh-CN"/>
        </w:rPr>
        <w:t>购</w:t>
      </w:r>
    </w:p>
    <w:p>
      <w:pPr>
        <w:pStyle w:val="2"/>
        <w:jc w:val="center"/>
        <w:rPr>
          <w:rFonts w:hint="eastAsia" w:ascii="Times New Roman" w:hAnsi="Times New Roman" w:eastAsia="方正小标宋_GBK" w:cs="Times New Roman"/>
          <w:color w:val="auto"/>
          <w:sz w:val="84"/>
          <w:szCs w:val="84"/>
          <w:lang w:val="en-US" w:eastAsia="zh-CN"/>
        </w:rPr>
      </w:pPr>
      <w:r>
        <w:rPr>
          <w:rFonts w:hint="eastAsia" w:ascii="Times New Roman" w:hAnsi="Times New Roman" w:eastAsia="方正小标宋_GBK" w:cs="Times New Roman"/>
          <w:color w:val="auto"/>
          <w:sz w:val="84"/>
          <w:szCs w:val="84"/>
          <w:lang w:val="en-US" w:eastAsia="zh-CN"/>
        </w:rPr>
        <w:t>方</w:t>
      </w:r>
    </w:p>
    <w:p>
      <w:pPr>
        <w:pStyle w:val="2"/>
        <w:jc w:val="center"/>
        <w:rPr>
          <w:rFonts w:hint="default" w:ascii="Times New Roman" w:hAnsi="Times New Roman" w:eastAsia="方正小标宋_GBK" w:cs="Times New Roman"/>
          <w:color w:val="auto"/>
          <w:sz w:val="84"/>
          <w:szCs w:val="84"/>
          <w:lang w:val="en-US" w:eastAsia="zh-CN"/>
        </w:rPr>
      </w:pPr>
      <w:r>
        <w:rPr>
          <w:rFonts w:hint="eastAsia" w:ascii="Times New Roman" w:hAnsi="Times New Roman" w:eastAsia="方正小标宋_GBK" w:cs="Times New Roman"/>
          <w:color w:val="auto"/>
          <w:sz w:val="84"/>
          <w:szCs w:val="84"/>
          <w:lang w:val="en-US" w:eastAsia="zh-CN"/>
        </w:rPr>
        <w:t>案</w:t>
      </w: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采购人：重庆两江新区人力资源开发服务中心有限公司</w:t>
      </w:r>
    </w:p>
    <w:p>
      <w:pPr>
        <w:spacing w:line="600" w:lineRule="exact"/>
        <w:jc w:val="center"/>
        <w:rPr>
          <w:rFonts w:hint="default" w:ascii="Times New Roman" w:hAnsi="Times New Roman" w:eastAsia="方正小标宋_GBK" w:cs="Times New Roman"/>
          <w:color w:val="auto"/>
          <w:kern w:val="2"/>
          <w:sz w:val="32"/>
          <w:szCs w:val="32"/>
          <w:lang w:val="en-US" w:eastAsia="zh-CN" w:bidi="ar-SA"/>
        </w:rPr>
      </w:pPr>
      <w:r>
        <w:rPr>
          <w:rFonts w:hint="default" w:ascii="Times New Roman" w:hAnsi="Times New Roman" w:eastAsia="方正小标宋_GBK" w:cs="Times New Roman"/>
          <w:color w:val="auto"/>
          <w:kern w:val="2"/>
          <w:sz w:val="32"/>
          <w:szCs w:val="32"/>
          <w:lang w:val="en-US" w:eastAsia="zh-CN" w:bidi="ar-SA"/>
        </w:rPr>
        <w:t>202</w:t>
      </w:r>
      <w:r>
        <w:rPr>
          <w:rFonts w:hint="eastAsia" w:eastAsia="方正小标宋_GBK" w:cs="Times New Roman"/>
          <w:color w:val="auto"/>
          <w:kern w:val="2"/>
          <w:sz w:val="32"/>
          <w:szCs w:val="32"/>
          <w:lang w:val="en-US" w:eastAsia="zh-CN" w:bidi="ar-SA"/>
        </w:rPr>
        <w:t>3</w:t>
      </w:r>
      <w:r>
        <w:rPr>
          <w:rFonts w:hint="default" w:ascii="Times New Roman" w:hAnsi="Times New Roman" w:eastAsia="方正小标宋_GBK" w:cs="Times New Roman"/>
          <w:color w:val="auto"/>
          <w:kern w:val="2"/>
          <w:sz w:val="32"/>
          <w:szCs w:val="32"/>
          <w:lang w:val="en-US" w:eastAsia="zh-CN" w:bidi="ar-SA"/>
        </w:rPr>
        <w:t>年</w:t>
      </w:r>
      <w:r>
        <w:rPr>
          <w:rFonts w:hint="eastAsia" w:eastAsia="方正小标宋_GBK" w:cs="Times New Roman"/>
          <w:color w:val="auto"/>
          <w:kern w:val="2"/>
          <w:sz w:val="32"/>
          <w:szCs w:val="32"/>
          <w:lang w:val="en-US" w:eastAsia="zh-CN" w:bidi="ar-SA"/>
        </w:rPr>
        <w:t>3</w:t>
      </w:r>
      <w:r>
        <w:rPr>
          <w:rFonts w:hint="default" w:ascii="Times New Roman" w:hAnsi="Times New Roman" w:eastAsia="方正小标宋_GBK" w:cs="Times New Roman"/>
          <w:color w:val="auto"/>
          <w:kern w:val="2"/>
          <w:sz w:val="32"/>
          <w:szCs w:val="32"/>
          <w:lang w:val="en-US" w:eastAsia="zh-CN" w:bidi="ar-SA"/>
        </w:rPr>
        <w:t>月</w:t>
      </w:r>
    </w:p>
    <w:p>
      <w:pPr>
        <w:spacing w:line="560" w:lineRule="exact"/>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pStyle w:val="2"/>
        <w:jc w:val="center"/>
        <w:rPr>
          <w:rFonts w:hint="default" w:ascii="Times New Roman" w:hAnsi="Times New Roman" w:eastAsia="方正黑体_GBK" w:cs="Times New Roman"/>
          <w:color w:val="auto"/>
          <w:sz w:val="44"/>
          <w:szCs w:val="44"/>
          <w:lang w:val="en-US" w:eastAsia="zh-CN"/>
        </w:rPr>
      </w:pPr>
      <w:r>
        <w:rPr>
          <w:rFonts w:hint="default" w:ascii="Times New Roman" w:hAnsi="Times New Roman" w:eastAsia="方正黑体_GBK" w:cs="Times New Roman"/>
          <w:color w:val="auto"/>
          <w:sz w:val="44"/>
          <w:szCs w:val="44"/>
          <w:lang w:val="en-US" w:eastAsia="zh-CN"/>
        </w:rPr>
        <w:t>目  录</w:t>
      </w:r>
    </w:p>
    <w:p>
      <w:pPr>
        <w:pStyle w:val="2"/>
        <w:numPr>
          <w:ilvl w:val="0"/>
          <w:numId w:val="0"/>
        </w:numPr>
        <w:jc w:val="both"/>
        <w:rPr>
          <w:rFonts w:hint="default" w:ascii="Times New Roman" w:hAnsi="Times New Roman" w:eastAsia="方正仿宋_GBK" w:cs="Times New Roman"/>
          <w:color w:val="auto"/>
          <w:sz w:val="32"/>
          <w:szCs w:val="32"/>
          <w:lang w:val="en-US" w:eastAsia="zh-CN"/>
        </w:rPr>
      </w:pPr>
    </w:p>
    <w:p>
      <w:pPr>
        <w:pStyle w:val="2"/>
        <w:numPr>
          <w:ilvl w:val="0"/>
          <w:numId w:val="0"/>
        </w:numPr>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第一篇 询价采购邀请..............................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........................3</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第二篇 采购项目名称</w:t>
      </w:r>
      <w:r>
        <w:rPr>
          <w:rFonts w:hint="eastAsia" w:ascii="Times New Roman" w:hAnsi="Times New Roman" w:eastAsia="方正仿宋_GBK" w:cs="Times New Roman"/>
          <w:color w:val="auto"/>
          <w:sz w:val="32"/>
          <w:szCs w:val="32"/>
          <w:lang w:val="en-US" w:eastAsia="zh-CN"/>
        </w:rPr>
        <w:t>及服务内容</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p>
    <w:p>
      <w:pPr>
        <w:pStyle w:val="2"/>
        <w:widowControl w:val="0"/>
        <w:numPr>
          <w:ilvl w:val="0"/>
          <w:numId w:val="0"/>
        </w:numPr>
        <w:spacing w:after="120"/>
        <w:ind w:leftChars="0"/>
        <w:jc w:val="both"/>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lang w:val="en-US" w:eastAsia="zh-CN"/>
        </w:rPr>
        <w:t>第三篇 商务要求...............................................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..............6</w:t>
      </w:r>
    </w:p>
    <w:p>
      <w:pPr>
        <w:pStyle w:val="2"/>
        <w:widowControl w:val="0"/>
        <w:numPr>
          <w:ilvl w:val="0"/>
          <w:numId w:val="0"/>
        </w:numPr>
        <w:spacing w:after="120"/>
        <w:ind w:leftChars="0"/>
        <w:jc w:val="both"/>
        <w:rPr>
          <w:rFonts w:hint="default" w:ascii="Times New Roman" w:hAnsi="Times New Roman" w:eastAsia="方正仿宋_GBK" w:cs="Times New Roman"/>
          <w:color w:val="auto"/>
          <w:sz w:val="32"/>
          <w:szCs w:val="32"/>
          <w:lang w:val="en-US" w:eastAsia="zh-CN"/>
        </w:rPr>
        <w:sectPr>
          <w:footerReference r:id="rId3" w:type="default"/>
          <w:pgSz w:w="11906" w:h="16838"/>
          <w:pgMar w:top="2154" w:right="1474" w:bottom="1871" w:left="1588" w:header="851" w:footer="992" w:gutter="0"/>
          <w:pgBorders>
            <w:top w:val="none" w:sz="0" w:space="0"/>
            <w:left w:val="none" w:sz="0" w:space="0"/>
            <w:bottom w:val="none" w:sz="0" w:space="0"/>
            <w:right w:val="none" w:sz="0" w:space="0"/>
          </w:pgBorders>
          <w:cols w:space="720" w:num="1"/>
          <w:docGrid w:type="linesAndChars" w:linePitch="312" w:charSpace="0"/>
        </w:sectPr>
      </w:pPr>
      <w:r>
        <w:rPr>
          <w:rFonts w:hint="default" w:ascii="Times New Roman" w:hAnsi="Times New Roman" w:eastAsia="方正仿宋_GBK" w:cs="Times New Roman"/>
          <w:color w:val="auto"/>
          <w:sz w:val="32"/>
          <w:szCs w:val="32"/>
          <w:lang w:val="en-US" w:eastAsia="zh-CN"/>
        </w:rPr>
        <w:t>第四篇 响应文件格式要求.............................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7</w:t>
      </w:r>
    </w:p>
    <w:p>
      <w:pPr>
        <w:pStyle w:val="3"/>
        <w:pageBreakBefore w:val="0"/>
        <w:widowControl w:val="0"/>
        <w:numPr>
          <w:ilvl w:val="0"/>
          <w:numId w:val="1"/>
        </w:numPr>
        <w:kinsoku/>
        <w:wordWrap/>
        <w:overflowPunct/>
        <w:topLinePunct w:val="0"/>
        <w:autoSpaceDE/>
        <w:autoSpaceDN/>
        <w:bidi w:val="0"/>
        <w:adjustRightInd/>
        <w:spacing w:before="240" w:after="240" w:line="600" w:lineRule="exact"/>
        <w:ind w:firstLine="0" w:firstLineChars="0"/>
        <w:jc w:val="center"/>
        <w:textAlignment w:val="auto"/>
        <w:rPr>
          <w:rFonts w:hint="default" w:ascii="Times New Roman" w:hAnsi="Times New Roman" w:eastAsia="方正小标宋_GBK" w:cs="Times New Roman"/>
          <w:b w:val="0"/>
          <w:bCs w:val="0"/>
          <w:sz w:val="44"/>
          <w:szCs w:val="44"/>
        </w:rPr>
      </w:pPr>
      <w:bookmarkStart w:id="0" w:name="_Toc16934868"/>
      <w:r>
        <w:rPr>
          <w:rFonts w:hint="default" w:ascii="Times New Roman" w:hAnsi="Times New Roman" w:eastAsia="方正小标宋_GBK" w:cs="Times New Roman"/>
          <w:b w:val="0"/>
          <w:bCs w:val="0"/>
          <w:sz w:val="44"/>
          <w:szCs w:val="44"/>
        </w:rPr>
        <w:t xml:space="preserve"> 询价采购邀请</w:t>
      </w:r>
      <w:bookmarkEnd w:id="0"/>
      <w:bookmarkStart w:id="1" w:name="_Toc11641051"/>
      <w:bookmarkStart w:id="2" w:name="_Toc25725119"/>
    </w:p>
    <w:p>
      <w:pPr>
        <w:pageBreakBefore w:val="0"/>
        <w:widowControl w:val="0"/>
        <w:kinsoku/>
        <w:wordWrap/>
        <w:overflowPunct/>
        <w:topLinePunct w:val="0"/>
        <w:autoSpaceDE/>
        <w:autoSpaceDN/>
        <w:bidi w:val="0"/>
        <w:adjustRightInd/>
        <w:spacing w:line="600" w:lineRule="exact"/>
        <w:ind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bookmarkStart w:id="33" w:name="_GoBack"/>
      <w:r>
        <w:rPr>
          <w:rFonts w:hint="default" w:ascii="Times New Roman" w:hAnsi="Times New Roman" w:eastAsia="方正仿宋_GBK" w:cs="Times New Roman"/>
          <w:sz w:val="32"/>
          <w:szCs w:val="32"/>
        </w:rPr>
        <w:t>重庆两江新区</w:t>
      </w:r>
      <w:r>
        <w:rPr>
          <w:rFonts w:hint="default" w:ascii="Times New Roman" w:hAnsi="Times New Roman" w:eastAsia="方正仿宋_GBK" w:cs="Times New Roman"/>
          <w:sz w:val="32"/>
          <w:szCs w:val="32"/>
          <w:lang w:val="en-US" w:eastAsia="zh-CN"/>
        </w:rPr>
        <w:t>人力资源开发服务中心</w:t>
      </w:r>
      <w:r>
        <w:rPr>
          <w:rFonts w:hint="default" w:ascii="Times New Roman" w:hAnsi="Times New Roman" w:eastAsia="方正仿宋_GBK" w:cs="Times New Roman"/>
          <w:sz w:val="32"/>
          <w:szCs w:val="32"/>
        </w:rPr>
        <w:t>有限公司拟对如下标的物进行询价采购，邀请贵单位参加。</w:t>
      </w:r>
      <w:bookmarkStart w:id="3" w:name="_Toc16934869"/>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一．采购内容</w:t>
      </w:r>
      <w:bookmarkEnd w:id="3"/>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两江新区人力资源</w:t>
      </w:r>
      <w:r>
        <w:rPr>
          <w:rFonts w:hint="default" w:ascii="Times New Roman" w:hAnsi="Times New Roman" w:eastAsia="方正仿宋_GBK" w:cs="Times New Roman"/>
          <w:sz w:val="32"/>
          <w:szCs w:val="32"/>
          <w:lang w:val="en-US" w:eastAsia="zh-CN"/>
        </w:rPr>
        <w:t>开发服务中心有限</w:t>
      </w:r>
      <w:r>
        <w:rPr>
          <w:rFonts w:hint="default" w:ascii="Times New Roman" w:hAnsi="Times New Roman" w:eastAsia="方正仿宋_GBK" w:cs="Times New Roman"/>
          <w:sz w:val="32"/>
          <w:szCs w:val="32"/>
        </w:rPr>
        <w:t>公司</w:t>
      </w:r>
      <w:r>
        <w:rPr>
          <w:rFonts w:hint="eastAsia" w:ascii="Times New Roman" w:hAnsi="Times New Roman" w:eastAsia="方正仿宋_GBK" w:cs="Times New Roman"/>
          <w:sz w:val="32"/>
          <w:szCs w:val="32"/>
          <w:lang w:val="en-US" w:eastAsia="zh-CN"/>
        </w:rPr>
        <w:t>2023年重庆市专精特新中小企业申报咨询服务项目</w:t>
      </w:r>
      <w:r>
        <w:rPr>
          <w:rFonts w:hint="default" w:ascii="Times New Roman" w:hAnsi="Times New Roman" w:eastAsia="方正仿宋_GBK" w:cs="Times New Roman"/>
          <w:sz w:val="32"/>
          <w:szCs w:val="32"/>
        </w:rPr>
        <w:t>采购。</w:t>
      </w:r>
    </w:p>
    <w:bookmarkEnd w:id="1"/>
    <w:bookmarkEnd w:id="2"/>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sz w:val="32"/>
          <w:szCs w:val="32"/>
        </w:rPr>
      </w:pPr>
      <w:bookmarkStart w:id="4" w:name="_Toc16934871"/>
      <w:bookmarkStart w:id="5" w:name="_Toc25725120"/>
      <w:bookmarkStart w:id="6" w:name="_Toc11641053"/>
      <w:r>
        <w:rPr>
          <w:rFonts w:hint="default" w:ascii="Times New Roman" w:hAnsi="Times New Roman" w:eastAsia="方正黑体_GBK" w:cs="Times New Roman"/>
          <w:b w:val="0"/>
          <w:bCs w:val="0"/>
          <w:sz w:val="32"/>
          <w:szCs w:val="32"/>
        </w:rPr>
        <w:t>二、限价要求</w:t>
      </w:r>
    </w:p>
    <w:p>
      <w:pPr>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50000</w:t>
      </w:r>
      <w:r>
        <w:rPr>
          <w:rFonts w:hint="default" w:ascii="Times New Roman" w:hAnsi="Times New Roman" w:eastAsia="方正仿宋_GBK" w:cs="Times New Roman"/>
          <w:sz w:val="32"/>
          <w:szCs w:val="32"/>
        </w:rPr>
        <w:t>元</w:t>
      </w:r>
      <w:r>
        <w:rPr>
          <w:rFonts w:hint="eastAsia" w:eastAsia="方正仿宋_GBK" w:cs="Times New Roman"/>
          <w:sz w:val="32"/>
          <w:szCs w:val="32"/>
          <w:lang w:eastAsia="zh-CN"/>
        </w:rPr>
        <w:t>。</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三、供应商资格要求</w:t>
      </w:r>
      <w:bookmarkEnd w:id="4"/>
    </w:p>
    <w:bookmarkEnd w:id="5"/>
    <w:bookmarkEnd w:id="6"/>
    <w:p>
      <w:pPr>
        <w:pageBreakBefore w:val="0"/>
        <w:widowControl w:val="0"/>
        <w:kinsoku/>
        <w:wordWrap/>
        <w:overflowPunct/>
        <w:topLinePunct w:val="0"/>
        <w:autoSpaceDE/>
        <w:autoSpaceDN/>
        <w:bidi w:val="0"/>
        <w:adjustRightInd/>
        <w:spacing w:line="600" w:lineRule="exact"/>
        <w:ind w:firstLine="800" w:firstLineChars="250"/>
        <w:textAlignment w:val="auto"/>
        <w:rPr>
          <w:rFonts w:hint="default" w:ascii="Times New Roman" w:hAnsi="Times New Roman" w:eastAsia="方正仿宋_GBK" w:cs="Times New Roman"/>
          <w:sz w:val="32"/>
          <w:szCs w:val="32"/>
          <w:highlight w:val="none"/>
        </w:rPr>
      </w:pPr>
      <w:bookmarkStart w:id="7" w:name="_Toc16934872"/>
      <w:r>
        <w:rPr>
          <w:rFonts w:hint="default" w:ascii="Times New Roman" w:hAnsi="Times New Roman" w:eastAsia="方正仿宋_GBK" w:cs="Times New Roman"/>
          <w:sz w:val="32"/>
          <w:szCs w:val="32"/>
          <w:highlight w:val="none"/>
        </w:rPr>
        <w:t>具有独立承担民事责任的能力，营业执照经营范围须包含</w:t>
      </w:r>
      <w:r>
        <w:rPr>
          <w:rFonts w:hint="eastAsia" w:eastAsia="方正仿宋_GBK" w:cs="Times New Roman"/>
          <w:sz w:val="32"/>
          <w:szCs w:val="32"/>
          <w:highlight w:val="none"/>
          <w:lang w:val="en-US" w:eastAsia="zh-CN"/>
        </w:rPr>
        <w:t>专利代理、知识产权服务、信息咨询服务</w:t>
      </w:r>
      <w:r>
        <w:rPr>
          <w:rFonts w:hint="default" w:ascii="Times New Roman" w:hAnsi="Times New Roman" w:eastAsia="方正仿宋_GBK" w:cs="Times New Roman"/>
          <w:sz w:val="32"/>
          <w:szCs w:val="32"/>
          <w:highlight w:val="none"/>
        </w:rPr>
        <w:t>。</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四、供应商报价时间、地点</w:t>
      </w:r>
      <w:bookmarkEnd w:id="7"/>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sz w:val="32"/>
          <w:szCs w:val="32"/>
        </w:rPr>
        <w:t>（一）响应文件递交开始时间</w:t>
      </w:r>
      <w:r>
        <w:rPr>
          <w:rFonts w:hint="default" w:ascii="Times New Roman" w:hAnsi="Times New Roman" w:eastAsia="方正仿宋_GBK" w:cs="Times New Roman"/>
          <w:sz w:val="32"/>
          <w:szCs w:val="32"/>
          <w:highlight w:val="none"/>
        </w:rPr>
        <w:t>：20</w:t>
      </w:r>
      <w:r>
        <w:rPr>
          <w:rFonts w:hint="default" w:ascii="Times New Roman" w:hAnsi="Times New Roman" w:eastAsia="方正仿宋_GBK" w:cs="Times New Roman"/>
          <w:sz w:val="32"/>
          <w:szCs w:val="32"/>
          <w:highlight w:val="none"/>
          <w:lang w:val="en-US" w:eastAsia="zh-CN"/>
        </w:rPr>
        <w:t>2</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13</w:t>
      </w:r>
      <w:r>
        <w:rPr>
          <w:rFonts w:hint="default" w:ascii="Times New Roman" w:hAnsi="Times New Roman" w:eastAsia="方正仿宋_GBK" w:cs="Times New Roman"/>
          <w:sz w:val="32"/>
          <w:szCs w:val="32"/>
          <w:highlight w:val="none"/>
        </w:rPr>
        <w:t>日，北京时间</w:t>
      </w:r>
      <w:r>
        <w:rPr>
          <w:rFonts w:hint="eastAsia" w:eastAsia="方正仿宋_GBK" w:cs="Times New Roman"/>
          <w:sz w:val="32"/>
          <w:szCs w:val="32"/>
          <w:highlight w:val="none"/>
          <w:lang w:val="en-US" w:eastAsia="zh-CN"/>
        </w:rPr>
        <w:t>09：00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highlight w:val="none"/>
        </w:rPr>
        <w:t>（二）响应文件递交截止时间：20</w:t>
      </w:r>
      <w:r>
        <w:rPr>
          <w:rFonts w:hint="default" w:ascii="Times New Roman" w:hAnsi="Times New Roman" w:eastAsia="方正仿宋_GBK" w:cs="Times New Roman"/>
          <w:sz w:val="32"/>
          <w:szCs w:val="32"/>
          <w:highlight w:val="none"/>
          <w:lang w:val="en-US" w:eastAsia="zh-CN"/>
        </w:rPr>
        <w:t>2</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17</w:t>
      </w:r>
      <w:r>
        <w:rPr>
          <w:rFonts w:hint="default" w:ascii="Times New Roman" w:hAnsi="Times New Roman" w:eastAsia="方正仿宋_GBK" w:cs="Times New Roman"/>
          <w:sz w:val="32"/>
          <w:szCs w:val="32"/>
          <w:highlight w:val="none"/>
        </w:rPr>
        <w:t>日，北</w:t>
      </w:r>
      <w:r>
        <w:rPr>
          <w:rFonts w:hint="default" w:ascii="Times New Roman" w:hAnsi="Times New Roman" w:eastAsia="方正仿宋_GBK" w:cs="Times New Roman"/>
          <w:sz w:val="32"/>
          <w:szCs w:val="32"/>
        </w:rPr>
        <w:t>京时间</w:t>
      </w:r>
      <w:r>
        <w:rPr>
          <w:rFonts w:hint="default" w:ascii="Times New Roman" w:hAnsi="Times New Roman" w:eastAsia="方正仿宋_GBK" w:cs="Times New Roman"/>
          <w:sz w:val="32"/>
          <w:szCs w:val="32"/>
          <w:lang w:val="en-US" w:eastAsia="zh-CN"/>
        </w:rPr>
        <w:t>14</w:t>
      </w:r>
      <w:r>
        <w:rPr>
          <w:rFonts w:hint="eastAsia" w:eastAsia="方正仿宋_GBK" w:cs="Times New Roman"/>
          <w:sz w:val="32"/>
          <w:szCs w:val="32"/>
          <w:lang w:val="en-US" w:eastAsia="zh-CN"/>
        </w:rPr>
        <w:t>：00</w:t>
      </w:r>
    </w:p>
    <w:p>
      <w:pPr>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（三）响应文件递交地点：</w:t>
      </w: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两江新区人力资源</w:t>
      </w:r>
      <w:r>
        <w:rPr>
          <w:rFonts w:hint="default" w:ascii="Times New Roman" w:hAnsi="Times New Roman" w:eastAsia="方正仿宋_GBK" w:cs="Times New Roman"/>
          <w:sz w:val="32"/>
          <w:szCs w:val="32"/>
          <w:lang w:val="en-US" w:eastAsia="zh-CN"/>
        </w:rPr>
        <w:t>开发服务中心有限</w:t>
      </w:r>
      <w:r>
        <w:rPr>
          <w:rFonts w:hint="default" w:ascii="Times New Roman" w:hAnsi="Times New Roman" w:eastAsia="方正仿宋_GBK" w:cs="Times New Roman"/>
          <w:sz w:val="32"/>
          <w:szCs w:val="32"/>
        </w:rPr>
        <w:t>公司</w:t>
      </w:r>
      <w:r>
        <w:rPr>
          <w:rFonts w:hint="default" w:ascii="Times New Roman" w:hAnsi="Times New Roman" w:eastAsia="方正仿宋_GBK" w:cs="Times New Roman"/>
          <w:sz w:val="32"/>
          <w:szCs w:val="32"/>
          <w:lang w:val="en-US" w:eastAsia="zh-CN"/>
        </w:rPr>
        <w:t>20</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室。</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8" w:name="_Toc16934873"/>
      <w:r>
        <w:rPr>
          <w:rFonts w:hint="default" w:ascii="Times New Roman" w:hAnsi="Times New Roman" w:eastAsia="方正黑体_GBK" w:cs="Times New Roman"/>
          <w:b w:val="0"/>
          <w:bCs/>
          <w:sz w:val="32"/>
          <w:szCs w:val="32"/>
        </w:rPr>
        <w:t>五、询价采购须知</w:t>
      </w:r>
      <w:bookmarkEnd w:id="8"/>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1、响应文件一式纸质件壹份。</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2、响应文件须按照采购文件“第</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篇格式要求”编排，装订。响应文件的正本每一页须加盖公章骑缝章。</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3、响应文件封面注明询价采购项目名称、供应商名称、地址以及“不准提前启封”字样。</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000000"/>
          <w:sz w:val="32"/>
          <w:szCs w:val="32"/>
          <w:u w:val="single"/>
        </w:rPr>
        <w:t>递交响应文件时，参选单位的法定代表人或其授权委托人应</w:t>
      </w:r>
      <w:r>
        <w:rPr>
          <w:rFonts w:hint="default" w:ascii="Times New Roman" w:hAnsi="Times New Roman" w:eastAsia="方正仿宋_GBK" w:cs="Times New Roman"/>
          <w:b/>
          <w:color w:val="000000"/>
          <w:sz w:val="32"/>
          <w:szCs w:val="32"/>
          <w:u w:val="single"/>
        </w:rPr>
        <w:t>随身携带一份法人身份证明和授权委托书，并凭法人身份证明和授权委托书</w:t>
      </w:r>
      <w:r>
        <w:rPr>
          <w:rFonts w:hint="default" w:ascii="Times New Roman" w:hAnsi="Times New Roman" w:eastAsia="方正仿宋_GBK" w:cs="Times New Roman"/>
          <w:color w:val="000000"/>
          <w:sz w:val="32"/>
          <w:szCs w:val="32"/>
          <w:u w:val="single"/>
        </w:rPr>
        <w:t>递交密封完好的投标资料。</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5、响应文件必须按采购文件规定的时间及地点送达，逾期送达的响应文件无效，将拒收其响应文件。</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6、响应文件的报价为一次性报价，且供应商只能提供一个报价，价格一经报出，即不再变动。</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9" w:name="_Toc16934874"/>
      <w:bookmarkStart w:id="10" w:name="_Toc12789055"/>
      <w:bookmarkStart w:id="11" w:name="_Toc122840226"/>
      <w:r>
        <w:rPr>
          <w:rFonts w:hint="default" w:ascii="Times New Roman" w:hAnsi="Times New Roman" w:eastAsia="方正黑体_GBK" w:cs="Times New Roman"/>
          <w:b w:val="0"/>
          <w:bCs/>
          <w:sz w:val="32"/>
          <w:szCs w:val="32"/>
        </w:rPr>
        <w:t>六、采购程序及成交原则</w:t>
      </w:r>
      <w:bookmarkEnd w:id="9"/>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（一）本项目询价采购按照采购文件规定的时间和地点进行。</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（二）评审办法</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1、询价小组依照采购文件相关规定对第二篇采购项目名称</w:t>
      </w:r>
      <w:r>
        <w:rPr>
          <w:rFonts w:hint="eastAsia" w:eastAsia="方正仿宋_GBK" w:cs="Times New Roman"/>
          <w:sz w:val="32"/>
          <w:szCs w:val="32"/>
          <w:lang w:val="en-US" w:eastAsia="zh-CN"/>
        </w:rPr>
        <w:t>及服务内容</w:t>
      </w:r>
      <w:r>
        <w:rPr>
          <w:rFonts w:hint="default" w:ascii="Times New Roman" w:hAnsi="Times New Roman" w:eastAsia="方正仿宋_GBK" w:cs="Times New Roman"/>
          <w:sz w:val="32"/>
          <w:szCs w:val="32"/>
        </w:rPr>
        <w:t>和第三篇商务要求均能满足采购文件实质性响应要求的供应商所提交的报价，并根据报价按照最低价成交的原则确定成交候选人</w:t>
      </w:r>
      <w:r>
        <w:rPr>
          <w:rFonts w:hint="eastAsia" w:eastAsia="方正仿宋_GBK" w:cs="Times New Roman"/>
          <w:sz w:val="32"/>
          <w:szCs w:val="32"/>
          <w:lang w:eastAsia="zh-CN"/>
        </w:rPr>
        <w:t>（</w:t>
      </w:r>
      <w:r>
        <w:rPr>
          <w:rFonts w:hint="eastAsia" w:eastAsia="方正仿宋_GBK" w:cs="Times New Roman"/>
          <w:sz w:val="32"/>
          <w:szCs w:val="32"/>
          <w:lang w:val="en-US" w:eastAsia="zh-CN"/>
        </w:rPr>
        <w:t>本次采购为整体采购，采取整体限价法，个别单价可高于本采购文件中清单规定</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若供应商的报价相同的，按技术参数（条款）的优劣确定成交人；报价相同，技术参数（条款）也相同的，按商务条款优劣确定成交人；报价相同，且技术和商务相同或不具有可比性，则在相同报价竞标人中以抽签形式确定成交人。</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rPr>
        <w:t>（三）</w:t>
      </w:r>
      <w:r>
        <w:rPr>
          <w:rFonts w:hint="eastAsia" w:eastAsia="方正仿宋_GBK" w:cs="Times New Roman"/>
          <w:bCs/>
          <w:color w:val="000000"/>
          <w:sz w:val="32"/>
          <w:szCs w:val="32"/>
          <w:lang w:val="en-US" w:eastAsia="zh-CN"/>
        </w:rPr>
        <w:t>统计员唱标并在监督员监督下根据报价确定中标候选人</w:t>
      </w:r>
      <w:r>
        <w:rPr>
          <w:rFonts w:hint="default" w:ascii="Times New Roman" w:hAnsi="Times New Roman" w:eastAsia="方正仿宋_GBK" w:cs="Times New Roman"/>
          <w:bCs/>
          <w:color w:val="000000"/>
          <w:sz w:val="32"/>
          <w:szCs w:val="32"/>
        </w:rPr>
        <w:t>；</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（四）</w:t>
      </w:r>
      <w:r>
        <w:rPr>
          <w:rFonts w:hint="default" w:ascii="Times New Roman" w:hAnsi="Times New Roman" w:eastAsia="方正仿宋_GBK" w:cs="Times New Roman"/>
          <w:sz w:val="32"/>
          <w:szCs w:val="32"/>
        </w:rPr>
        <w:t>无效响应文件</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供应商发生以下条款情况之一者，其响应文件无效：</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响应文件不按采购文件规定的响应文件格式、内容填写；</w:t>
      </w:r>
    </w:p>
    <w:p>
      <w:pPr>
        <w:pageBreakBefore w:val="0"/>
        <w:widowControl w:val="0"/>
        <w:numPr>
          <w:ilvl w:val="0"/>
          <w:numId w:val="0"/>
        </w:numPr>
        <w:kinsoku/>
        <w:wordWrap/>
        <w:overflowPunct/>
        <w:topLinePunct w:val="0"/>
        <w:autoSpaceDE/>
        <w:autoSpaceDN/>
        <w:bidi w:val="0"/>
        <w:adjustRightInd/>
        <w:spacing w:line="600" w:lineRule="exact"/>
        <w:ind w:left="56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（2）响应文件不按采购文件的规定签字、盖章的。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（3）报价超过限价要求。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（4）响应文件中技术和商务不满足采购文件要求或未按格式要求提交承诺函的；</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（5）供应商的资格不符合采购文件要求；</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（6）供应商响应文件内容有与国家现行法律法规相违背的内容，或附有</w:t>
      </w:r>
      <w:r>
        <w:rPr>
          <w:rFonts w:hint="default" w:ascii="Times New Roman" w:hAnsi="Times New Roman" w:eastAsia="方正仿宋_GBK" w:cs="Times New Roman"/>
          <w:sz w:val="32"/>
          <w:szCs w:val="32"/>
          <w:lang w:val="en-US" w:eastAsia="zh-CN"/>
        </w:rPr>
        <w:t>才</w:t>
      </w:r>
      <w:r>
        <w:rPr>
          <w:rFonts w:hint="default" w:ascii="Times New Roman" w:hAnsi="Times New Roman" w:eastAsia="方正仿宋_GBK" w:cs="Times New Roman"/>
          <w:sz w:val="32"/>
          <w:szCs w:val="32"/>
        </w:rPr>
        <w:t>购人无法接受的条件。</w:t>
      </w:r>
      <w:bookmarkEnd w:id="10"/>
      <w:bookmarkEnd w:id="11"/>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（五）成交供应商的确定</w:t>
      </w:r>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在有效投标人不低于2家的情况下，按上述评审办法确定成交候选人，并经采购人相关内部决策程序审议通过后，最终确定成交供应商。</w:t>
      </w:r>
    </w:p>
    <w:p>
      <w:pPr>
        <w:pStyle w:val="4"/>
        <w:pageBreakBefore w:val="0"/>
        <w:widowControl w:val="0"/>
        <w:kinsoku/>
        <w:wordWrap/>
        <w:overflowPunct/>
        <w:topLinePunct w:val="0"/>
        <w:autoSpaceDE/>
        <w:autoSpaceDN/>
        <w:bidi w:val="0"/>
        <w:adjustRightInd/>
        <w:spacing w:before="0" w:after="0" w:line="600" w:lineRule="exact"/>
        <w:ind w:firstLine="582" w:firstLineChars="182"/>
        <w:textAlignment w:val="auto"/>
        <w:rPr>
          <w:rFonts w:hint="default" w:ascii="Times New Roman" w:hAnsi="Times New Roman" w:eastAsia="方正黑体_GBK" w:cs="Times New Roman"/>
          <w:b w:val="0"/>
          <w:bCs/>
          <w:sz w:val="32"/>
          <w:szCs w:val="32"/>
        </w:rPr>
      </w:pPr>
      <w:bookmarkStart w:id="12" w:name="_Toc16934876"/>
      <w:r>
        <w:rPr>
          <w:rFonts w:hint="default" w:ascii="Times New Roman" w:hAnsi="Times New Roman" w:eastAsia="方正黑体_GBK" w:cs="Times New Roman"/>
          <w:b w:val="0"/>
          <w:bCs/>
          <w:sz w:val="32"/>
          <w:szCs w:val="32"/>
        </w:rPr>
        <w:t>七、联系方式</w:t>
      </w:r>
      <w:bookmarkEnd w:id="12"/>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bookmarkStart w:id="13" w:name="_Toc11641054"/>
      <w:bookmarkStart w:id="14" w:name="_Toc25725122"/>
      <w:r>
        <w:rPr>
          <w:rFonts w:hint="default" w:ascii="Times New Roman" w:hAnsi="Times New Roman" w:eastAsia="方正仿宋_GBK" w:cs="Times New Roman"/>
          <w:sz w:val="32"/>
          <w:szCs w:val="32"/>
        </w:rPr>
        <w:t>采购人：重庆两江新区</w:t>
      </w:r>
      <w:r>
        <w:rPr>
          <w:rFonts w:hint="default" w:ascii="Times New Roman" w:hAnsi="Times New Roman" w:eastAsia="方正仿宋_GBK" w:cs="Times New Roman"/>
          <w:sz w:val="32"/>
          <w:szCs w:val="32"/>
          <w:lang w:val="en-US" w:eastAsia="zh-CN"/>
        </w:rPr>
        <w:t>人力资源开发服务中心有限公司</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  址：重庆两江新区龙兴镇两江大道618号两江企业总部大厦主楼</w:t>
      </w:r>
      <w:r>
        <w:rPr>
          <w:rFonts w:hint="default" w:ascii="Times New Roman" w:hAnsi="Times New Roman" w:eastAsia="方正仿宋_GBK" w:cs="Times New Roman"/>
          <w:sz w:val="32"/>
          <w:szCs w:val="32"/>
          <w:lang w:val="en-US" w:eastAsia="zh-CN"/>
        </w:rPr>
        <w:t>20</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室</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eastAsia" w:eastAsia="方正仿宋_GBK" w:cs="Times New Roman"/>
          <w:bCs/>
          <w:sz w:val="32"/>
          <w:szCs w:val="32"/>
          <w:lang w:val="en-US" w:eastAsia="zh-CN"/>
        </w:rPr>
        <w:t>胡</w:t>
      </w:r>
      <w:r>
        <w:rPr>
          <w:rFonts w:hint="default" w:ascii="Times New Roman" w:hAnsi="Times New Roman" w:eastAsia="方正仿宋_GBK" w:cs="Times New Roman"/>
          <w:bCs/>
          <w:sz w:val="32"/>
          <w:szCs w:val="32"/>
        </w:rPr>
        <w:t xml:space="preserve">老师 </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电  话：023-6</w:t>
      </w:r>
      <w:r>
        <w:rPr>
          <w:rFonts w:hint="eastAsia" w:eastAsia="方正仿宋_GBK" w:cs="Times New Roman"/>
          <w:sz w:val="32"/>
          <w:szCs w:val="32"/>
          <w:lang w:val="en-US" w:eastAsia="zh-CN"/>
        </w:rPr>
        <w:t>3120331</w:t>
      </w:r>
    </w:p>
    <w:bookmarkEnd w:id="33"/>
    <w:p>
      <w:pPr>
        <w:spacing w:line="360" w:lineRule="auto"/>
        <w:ind w:left="560" w:firstLine="0" w:firstLineChars="0"/>
        <w:rPr>
          <w:rFonts w:hint="default" w:ascii="Times New Roman" w:hAnsi="Times New Roman" w:cs="Times New Roman"/>
          <w:sz w:val="24"/>
          <w:szCs w:val="24"/>
        </w:rPr>
      </w:pPr>
    </w:p>
    <w:p>
      <w:pPr>
        <w:pStyle w:val="3"/>
        <w:keepLines w:val="0"/>
        <w:pageBreakBefore w:val="0"/>
        <w:widowControl w:val="0"/>
        <w:kinsoku/>
        <w:wordWrap/>
        <w:overflowPunct/>
        <w:topLinePunct w:val="0"/>
        <w:autoSpaceDE/>
        <w:autoSpaceDN/>
        <w:bidi w:val="0"/>
        <w:adjustRightInd/>
        <w:spacing w:before="240" w:after="240" w:line="600" w:lineRule="exact"/>
        <w:ind w:firstLine="643"/>
        <w:jc w:val="center"/>
        <w:textAlignment w:val="auto"/>
        <w:rPr>
          <w:rFonts w:hint="eastAsia" w:ascii="Times New Roman" w:hAnsi="Times New Roman" w:eastAsia="方正小标宋_GBK" w:cs="Times New Roman"/>
          <w:b/>
          <w:bCs/>
          <w:sz w:val="32"/>
          <w:szCs w:val="32"/>
          <w:lang w:val="en-US" w:eastAsia="zh-CN"/>
        </w:rPr>
      </w:pPr>
      <w:r>
        <w:rPr>
          <w:rFonts w:hint="default" w:ascii="Times New Roman" w:hAnsi="Times New Roman" w:cs="Times New Roman"/>
          <w:b/>
          <w:bCs/>
          <w:sz w:val="32"/>
          <w:szCs w:val="32"/>
        </w:rPr>
        <w:br w:type="page"/>
      </w:r>
      <w:bookmarkStart w:id="15" w:name="_Toc16934877"/>
      <w:r>
        <w:rPr>
          <w:rFonts w:hint="default" w:ascii="Times New Roman" w:hAnsi="Times New Roman" w:eastAsia="方正小标宋_GBK" w:cs="Times New Roman"/>
          <w:b w:val="0"/>
          <w:bCs w:val="0"/>
          <w:sz w:val="44"/>
          <w:szCs w:val="44"/>
        </w:rPr>
        <w:t>第二篇  采购项目名称及</w:t>
      </w:r>
      <w:bookmarkEnd w:id="13"/>
      <w:bookmarkEnd w:id="14"/>
      <w:bookmarkEnd w:id="15"/>
      <w:r>
        <w:rPr>
          <w:rFonts w:hint="eastAsia" w:ascii="Times New Roman" w:eastAsia="方正小标宋_GBK" w:cs="Times New Roman"/>
          <w:b w:val="0"/>
          <w:bCs w:val="0"/>
          <w:sz w:val="44"/>
          <w:szCs w:val="44"/>
          <w:lang w:val="en-US" w:eastAsia="zh-CN"/>
        </w:rPr>
        <w:t>服务内容</w:t>
      </w:r>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一、项目介绍</w:t>
      </w:r>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为促进公司科技转型、提升品牌形象、提高公司市场价值及资本价值、进一步享受税收减免优惠政策，</w:t>
      </w:r>
      <w:r>
        <w:rPr>
          <w:rFonts w:hint="eastAsia" w:ascii="Times New Roman" w:hAnsi="Times New Roman" w:eastAsia="方正仿宋_GBK" w:cs="Times New Roman"/>
          <w:b w:val="0"/>
          <w:bCs w:val="0"/>
          <w:color w:val="000000"/>
          <w:kern w:val="2"/>
          <w:sz w:val="32"/>
          <w:szCs w:val="32"/>
          <w:lang w:val="en-US" w:eastAsia="zh-CN" w:bidi="ar-SA"/>
        </w:rPr>
        <w:t>两江新区人力资源</w:t>
      </w:r>
      <w:r>
        <w:rPr>
          <w:rFonts w:hint="default" w:ascii="Times New Roman" w:hAnsi="Times New Roman" w:eastAsia="方正仿宋_GBK" w:cs="Times New Roman"/>
          <w:b w:val="0"/>
          <w:bCs w:val="0"/>
          <w:color w:val="000000"/>
          <w:kern w:val="2"/>
          <w:sz w:val="32"/>
          <w:szCs w:val="32"/>
          <w:lang w:val="en-US" w:eastAsia="zh-CN" w:bidi="ar-SA"/>
        </w:rPr>
        <w:t>公司</w:t>
      </w:r>
      <w:r>
        <w:rPr>
          <w:rFonts w:hint="eastAsia" w:ascii="Times New Roman" w:hAnsi="Times New Roman" w:eastAsia="方正仿宋_GBK" w:cs="Times New Roman"/>
          <w:b w:val="0"/>
          <w:bCs w:val="0"/>
          <w:color w:val="000000"/>
          <w:kern w:val="2"/>
          <w:sz w:val="32"/>
          <w:szCs w:val="32"/>
          <w:lang w:val="en-US" w:eastAsia="zh-CN" w:bidi="ar-SA"/>
        </w:rPr>
        <w:t>拟</w:t>
      </w:r>
      <w:r>
        <w:rPr>
          <w:rFonts w:hint="default" w:ascii="Times New Roman" w:hAnsi="Times New Roman" w:eastAsia="方正仿宋_GBK" w:cs="Times New Roman"/>
          <w:b w:val="0"/>
          <w:bCs w:val="0"/>
          <w:color w:val="000000"/>
          <w:kern w:val="2"/>
          <w:sz w:val="32"/>
          <w:szCs w:val="32"/>
          <w:lang w:val="en-US" w:eastAsia="zh-CN" w:bidi="ar-SA"/>
        </w:rPr>
        <w:t>申报2023年重庆市专精特新中小企业项目。</w:t>
      </w:r>
    </w:p>
    <w:p>
      <w:pPr>
        <w:pStyle w:val="3"/>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方正黑体_GBK" w:cs="Times New Roman"/>
          <w:b w:val="0"/>
          <w:bCs w:val="0"/>
          <w:color w:val="000000"/>
          <w:kern w:val="2"/>
          <w:sz w:val="32"/>
          <w:szCs w:val="32"/>
          <w:lang w:val="en-US" w:eastAsia="zh-CN" w:bidi="ar-SA"/>
        </w:rPr>
      </w:pPr>
      <w:bookmarkStart w:id="16" w:name="_Toc25725124"/>
      <w:bookmarkStart w:id="17" w:name="_Toc11641055"/>
      <w:bookmarkStart w:id="18" w:name="_Toc16934878"/>
      <w:r>
        <w:rPr>
          <w:rFonts w:hint="eastAsia" w:ascii="Times New Roman" w:hAnsi="Times New Roman" w:eastAsia="方正黑体_GBK" w:cs="Times New Roman"/>
          <w:b w:val="0"/>
          <w:bCs w:val="0"/>
          <w:color w:val="000000"/>
          <w:kern w:val="2"/>
          <w:sz w:val="32"/>
          <w:szCs w:val="32"/>
          <w:lang w:val="en-US" w:eastAsia="zh-CN" w:bidi="ar-SA"/>
        </w:rPr>
        <w:t>二、服务内容</w:t>
      </w:r>
    </w:p>
    <w:p>
      <w:pPr>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供应商服务内容包括但不限于：前期材料搜集、申报过程的材料编写、成册，中期项目评审，后期验收、审批手续、申报进度跟踪以及协助完成委托事宜的资源支持等。</w:t>
      </w:r>
    </w:p>
    <w:p>
      <w:pPr>
        <w:numPr>
          <w:ilvl w:val="0"/>
          <w:numId w:val="0"/>
        </w:numPr>
        <w:rPr>
          <w:rFonts w:hint="eastAsia"/>
          <w:lang w:val="en-US" w:eastAsia="zh-CN"/>
        </w:rPr>
      </w:pPr>
    </w:p>
    <w:p>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eastAsia="方正小标宋_GBK" w:cs="Times New Roman"/>
          <w:b w:val="0"/>
          <w:bCs w:val="0"/>
          <w:sz w:val="44"/>
          <w:szCs w:val="44"/>
          <w:lang w:val="en-US" w:eastAsia="zh-CN"/>
        </w:rPr>
      </w:pPr>
    </w:p>
    <w:p>
      <w:pPr>
        <w:rPr>
          <w:rFonts w:hint="default" w:ascii="Times New Roman" w:hAnsi="Times New Roman" w:eastAsia="方正小标宋_GBK" w:cs="Times New Roman"/>
          <w:b w:val="0"/>
          <w:bCs w:val="0"/>
          <w:sz w:val="44"/>
          <w:szCs w:val="44"/>
          <w:lang w:val="en-US" w:eastAsia="zh-CN"/>
        </w:rPr>
      </w:pPr>
    </w:p>
    <w:p>
      <w:pPr>
        <w:pStyle w:val="2"/>
        <w:rPr>
          <w:rFonts w:hint="default" w:ascii="Times New Roman" w:hAnsi="Times New Roman" w:eastAsia="方正小标宋_GBK" w:cs="Times New Roman"/>
          <w:b w:val="0"/>
          <w:bCs w:val="0"/>
          <w:sz w:val="44"/>
          <w:szCs w:val="44"/>
          <w:lang w:val="en-US" w:eastAsia="zh-CN"/>
        </w:rPr>
      </w:pPr>
    </w:p>
    <w:p>
      <w:pPr>
        <w:pStyle w:val="2"/>
        <w:rPr>
          <w:rFonts w:hint="default" w:ascii="Times New Roman" w:hAnsi="Times New Roman" w:eastAsia="方正小标宋_GBK" w:cs="Times New Roman"/>
          <w:b w:val="0"/>
          <w:bCs w:val="0"/>
          <w:sz w:val="44"/>
          <w:szCs w:val="44"/>
          <w:lang w:val="en-US" w:eastAsia="zh-CN"/>
        </w:rPr>
      </w:pPr>
    </w:p>
    <w:p>
      <w:pPr>
        <w:pStyle w:val="3"/>
        <w:pageBreakBefore w:val="0"/>
        <w:widowControl w:val="0"/>
        <w:numPr>
          <w:ilvl w:val="0"/>
          <w:numId w:val="0"/>
        </w:numPr>
        <w:kinsoku/>
        <w:wordWrap/>
        <w:overflowPunct/>
        <w:topLinePunct w:val="0"/>
        <w:autoSpaceDE/>
        <w:autoSpaceDN/>
        <w:bidi w:val="0"/>
        <w:adjustRightInd/>
        <w:spacing w:line="600" w:lineRule="exact"/>
        <w:ind w:leftChars="0"/>
        <w:jc w:val="both"/>
        <w:textAlignment w:val="auto"/>
        <w:rPr>
          <w:rFonts w:hint="default" w:ascii="Times New Roman" w:hAnsi="Times New Roman" w:eastAsia="方正小标宋_GBK" w:cs="Times New Roman"/>
          <w:b w:val="0"/>
          <w:bCs w:val="0"/>
          <w:sz w:val="44"/>
          <w:szCs w:val="44"/>
          <w:lang w:val="en-US" w:eastAsia="zh-CN"/>
        </w:rPr>
      </w:pPr>
    </w:p>
    <w:p>
      <w:pPr>
        <w:rPr>
          <w:rFonts w:hint="default" w:ascii="Times New Roman" w:hAnsi="Times New Roman" w:eastAsia="方正小标宋_GBK" w:cs="Times New Roman"/>
          <w:b w:val="0"/>
          <w:bCs w:val="0"/>
          <w:sz w:val="44"/>
          <w:szCs w:val="44"/>
          <w:lang w:val="en-US" w:eastAsia="zh-CN"/>
        </w:rPr>
      </w:pPr>
    </w:p>
    <w:p>
      <w:pPr>
        <w:pStyle w:val="2"/>
        <w:rPr>
          <w:rFonts w:hint="default"/>
          <w:lang w:val="en-US" w:eastAsia="zh-CN"/>
        </w:rPr>
      </w:pPr>
    </w:p>
    <w:p>
      <w:pPr>
        <w:rPr>
          <w:rFonts w:hint="default"/>
          <w:lang w:val="en-US" w:eastAsia="zh-CN"/>
        </w:rPr>
      </w:pPr>
    </w:p>
    <w:p>
      <w:pPr>
        <w:pStyle w:val="3"/>
        <w:pageBreakBefore w:val="0"/>
        <w:widowControl w:val="0"/>
        <w:numPr>
          <w:ilvl w:val="0"/>
          <w:numId w:val="0"/>
        </w:numPr>
        <w:kinsoku/>
        <w:wordWrap/>
        <w:overflowPunct/>
        <w:topLinePunct w:val="0"/>
        <w:autoSpaceDE/>
        <w:autoSpaceDN/>
        <w:bidi w:val="0"/>
        <w:adjustRightInd/>
        <w:spacing w:line="600" w:lineRule="exact"/>
        <w:ind w:leftChars="0"/>
        <w:jc w:val="both"/>
        <w:textAlignment w:val="auto"/>
        <w:rPr>
          <w:rFonts w:hint="default" w:ascii="Times New Roman" w:hAnsi="Times New Roman" w:eastAsia="方正小标宋_GBK" w:cs="Times New Roman"/>
          <w:b w:val="0"/>
          <w:bCs w:val="0"/>
          <w:sz w:val="44"/>
          <w:szCs w:val="44"/>
          <w:lang w:val="en-US" w:eastAsia="zh-CN"/>
        </w:rPr>
      </w:pPr>
    </w:p>
    <w:p>
      <w:pPr>
        <w:pStyle w:val="3"/>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cs="Times New Roman"/>
        </w:rPr>
      </w:pPr>
      <w:r>
        <w:rPr>
          <w:rFonts w:hint="default" w:ascii="Times New Roman" w:hAnsi="Times New Roman" w:eastAsia="方正小标宋_GBK" w:cs="Times New Roman"/>
          <w:b w:val="0"/>
          <w:bCs w:val="0"/>
          <w:sz w:val="44"/>
          <w:szCs w:val="44"/>
          <w:lang w:val="en-US" w:eastAsia="zh-CN"/>
        </w:rPr>
        <w:t xml:space="preserve">第三篇 </w:t>
      </w:r>
      <w:r>
        <w:rPr>
          <w:rFonts w:hint="default" w:ascii="Times New Roman" w:hAnsi="Times New Roman" w:eastAsia="方正小标宋_GBK" w:cs="Times New Roman"/>
          <w:b w:val="0"/>
          <w:bCs w:val="0"/>
          <w:sz w:val="44"/>
          <w:szCs w:val="44"/>
        </w:rPr>
        <w:t xml:space="preserve"> 商务要求</w:t>
      </w:r>
      <w:bookmarkEnd w:id="16"/>
      <w:bookmarkEnd w:id="17"/>
      <w:bookmarkEnd w:id="18"/>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19" w:name="_Toc449100885"/>
      <w:bookmarkStart w:id="20" w:name="_Toc16934879"/>
      <w:bookmarkStart w:id="21" w:name="_Toc344475120"/>
      <w:bookmarkStart w:id="22" w:name="_Toc25725135"/>
      <w:r>
        <w:rPr>
          <w:rFonts w:hint="default" w:ascii="Times New Roman" w:hAnsi="Times New Roman" w:eastAsia="方正黑体_GBK" w:cs="Times New Roman"/>
          <w:b w:val="0"/>
          <w:bCs/>
          <w:sz w:val="32"/>
          <w:szCs w:val="32"/>
        </w:rPr>
        <w:t>一、交货时间</w:t>
      </w:r>
      <w:bookmarkEnd w:id="19"/>
      <w:bookmarkEnd w:id="20"/>
      <w:bookmarkEnd w:id="21"/>
    </w:p>
    <w:p>
      <w:pPr>
        <w:keepNext w:val="0"/>
        <w:keepLines w:val="0"/>
        <w:widowControl/>
        <w:suppressLineNumbers w:val="0"/>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成交人在采购合同签订后</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个日历日内完成</w:t>
      </w:r>
      <w:r>
        <w:rPr>
          <w:rFonts w:hint="eastAsia" w:eastAsia="方正仿宋_GBK" w:cs="Times New Roman"/>
          <w:sz w:val="32"/>
          <w:szCs w:val="32"/>
          <w:lang w:val="en-US" w:eastAsia="zh-CN"/>
        </w:rPr>
        <w:t>申报资料</w:t>
      </w:r>
      <w:r>
        <w:rPr>
          <w:rFonts w:hint="eastAsia" w:ascii="方正仿宋_GBK" w:hAnsi="方正仿宋_GBK" w:eastAsia="方正仿宋_GBK" w:cs="方正仿宋_GBK"/>
          <w:color w:val="000000"/>
          <w:kern w:val="0"/>
          <w:sz w:val="31"/>
          <w:szCs w:val="31"/>
          <w:lang w:val="en-US" w:eastAsia="zh-CN" w:bidi="ar"/>
        </w:rPr>
        <w:t>。</w:t>
      </w:r>
    </w:p>
    <w:p>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3" w:name="_Toc16934880"/>
      <w:r>
        <w:rPr>
          <w:rFonts w:hint="default" w:ascii="Times New Roman" w:hAnsi="Times New Roman" w:eastAsia="方正黑体_GBK" w:cs="Times New Roman"/>
          <w:b w:val="0"/>
          <w:bCs/>
          <w:sz w:val="32"/>
          <w:szCs w:val="32"/>
        </w:rPr>
        <w:t>二、报价要求</w:t>
      </w:r>
      <w:bookmarkEnd w:id="23"/>
    </w:p>
    <w:p>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bookmarkStart w:id="24" w:name="_Toc344475121"/>
      <w:bookmarkStart w:id="25" w:name="_Toc449100886"/>
      <w:r>
        <w:rPr>
          <w:rFonts w:hint="default" w:ascii="Times New Roman" w:hAnsi="Times New Roman" w:eastAsia="方正仿宋_GBK" w:cs="Times New Roman"/>
          <w:sz w:val="32"/>
          <w:szCs w:val="32"/>
        </w:rPr>
        <w:t>本次报价为人民币报价，包含不限于：</w:t>
      </w:r>
      <w:r>
        <w:rPr>
          <w:rFonts w:hint="eastAsia" w:ascii="Times New Roman" w:hAnsi="Times New Roman" w:eastAsia="方正仿宋_GBK" w:cs="Times New Roman"/>
          <w:sz w:val="32"/>
          <w:szCs w:val="32"/>
        </w:rPr>
        <w:t>研发费用辅助帐</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立项报告及结题报告</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专精特新专项审计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服务费</w:t>
      </w:r>
      <w:r>
        <w:rPr>
          <w:rFonts w:hint="default" w:ascii="Times New Roman" w:hAnsi="Times New Roman" w:eastAsia="方正仿宋_GBK" w:cs="Times New Roman"/>
          <w:sz w:val="32"/>
          <w:szCs w:val="32"/>
        </w:rPr>
        <w:t>以及有关的其他费用，直至交付使用的全部费用。</w:t>
      </w:r>
    </w:p>
    <w:bookmarkEnd w:id="24"/>
    <w:bookmarkEnd w:id="25"/>
    <w:p>
      <w:pPr>
        <w:pStyle w:val="4"/>
        <w:pageBreakBefore w:val="0"/>
        <w:widowControl w:val="0"/>
        <w:numPr>
          <w:ilvl w:val="0"/>
          <w:numId w:val="2"/>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黑体_GBK" w:cs="Times New Roman"/>
          <w:b w:val="0"/>
          <w:bCs/>
          <w:sz w:val="32"/>
          <w:szCs w:val="32"/>
        </w:rPr>
      </w:pPr>
      <w:bookmarkStart w:id="26" w:name="_Toc449100891"/>
      <w:bookmarkStart w:id="27" w:name="_Toc16934885"/>
      <w:bookmarkStart w:id="28" w:name="_Toc344475125"/>
      <w:r>
        <w:rPr>
          <w:rFonts w:hint="default" w:ascii="Times New Roman" w:hAnsi="Times New Roman" w:eastAsia="方正黑体_GBK" w:cs="Times New Roman"/>
          <w:b w:val="0"/>
          <w:bCs/>
          <w:sz w:val="32"/>
          <w:szCs w:val="32"/>
        </w:rPr>
        <w:t>其他</w:t>
      </w:r>
      <w:bookmarkEnd w:id="26"/>
      <w:bookmarkEnd w:id="27"/>
      <w:bookmarkEnd w:id="28"/>
    </w:p>
    <w:p>
      <w:pPr>
        <w:pStyle w:val="4"/>
        <w:pageBreakBefore w:val="0"/>
        <w:widowControl w:val="0"/>
        <w:numPr>
          <w:ilvl w:val="0"/>
          <w:numId w:val="0"/>
        </w:numPr>
        <w:kinsoku/>
        <w:wordWrap/>
        <w:overflowPunct/>
        <w:topLinePunct w:val="0"/>
        <w:autoSpaceDE/>
        <w:autoSpaceDN/>
        <w:bidi w:val="0"/>
        <w:adjustRightInd/>
        <w:spacing w:before="0" w:after="0" w:line="600" w:lineRule="exact"/>
        <w:ind w:firstLine="640" w:firstLineChars="2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（一）供应商必须在响应文件中对以上条款和服务承诺明确列出，承诺内容必须达到本篇及询价通知书其他条款的要求。</w:t>
      </w:r>
    </w:p>
    <w:p>
      <w:pPr>
        <w:pageBreakBefore w:val="0"/>
        <w:widowControl w:val="0"/>
        <w:kinsoku/>
        <w:wordWrap/>
        <w:overflowPunct/>
        <w:topLinePunct w:val="0"/>
        <w:autoSpaceDE/>
        <w:autoSpaceDN/>
        <w:bidi w:val="0"/>
        <w:adjustRightInd/>
        <w:spacing w:line="600" w:lineRule="exact"/>
        <w:ind w:left="56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（二）其他未尽事宜由供需双方在采购合同中详细约定。</w:t>
      </w:r>
    </w:p>
    <w:p>
      <w:pPr>
        <w:spacing w:line="360" w:lineRule="auto"/>
        <w:ind w:firstLine="0" w:firstLineChars="0"/>
        <w:rPr>
          <w:rFonts w:hint="default" w:ascii="Times New Roman" w:hAnsi="Times New Roman" w:cs="Times New Roman"/>
          <w:sz w:val="24"/>
          <w:szCs w:val="24"/>
        </w:rPr>
      </w:pPr>
    </w:p>
    <w:p>
      <w:pPr>
        <w:spacing w:line="360" w:lineRule="auto"/>
        <w:ind w:firstLineChars="0"/>
        <w:rPr>
          <w:rFonts w:hint="default" w:ascii="Times New Roman" w:hAnsi="Times New Roman" w:cs="Times New Roman"/>
          <w:b/>
          <w:bCs/>
          <w:sz w:val="32"/>
          <w:szCs w:val="32"/>
        </w:rPr>
      </w:pPr>
      <w:r>
        <w:rPr>
          <w:rFonts w:hint="default" w:ascii="Times New Roman" w:hAnsi="Times New Roman" w:cs="Times New Roman"/>
          <w:sz w:val="24"/>
          <w:szCs w:val="24"/>
        </w:rPr>
        <w:br w:type="page"/>
      </w:r>
      <w:bookmarkEnd w:id="22"/>
      <w:bookmarkStart w:id="29" w:name="_Toc16934888"/>
    </w:p>
    <w:p>
      <w:pPr>
        <w:spacing w:line="360" w:lineRule="auto"/>
        <w:ind w:firstLine="0" w:firstLine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第四篇    响应文件格式要求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报价</w:t>
      </w:r>
      <w:r>
        <w:rPr>
          <w:rFonts w:hint="default" w:ascii="Times New Roman" w:hAnsi="Times New Roman" w:eastAsia="方正仿宋_GBK" w:cs="Times New Roman"/>
          <w:sz w:val="32"/>
          <w:szCs w:val="32"/>
          <w:lang w:val="en-US" w:eastAsia="zh-CN"/>
        </w:rPr>
        <w:t>明细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二</w:t>
      </w:r>
      <w:r>
        <w:rPr>
          <w:rFonts w:hint="default" w:ascii="Times New Roman" w:hAnsi="Times New Roman" w:eastAsia="方正仿宋_GBK" w:cs="Times New Roman"/>
          <w:sz w:val="32"/>
          <w:szCs w:val="32"/>
        </w:rPr>
        <w:t>）投标人营业执照</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pStyle w:val="4"/>
        <w:spacing w:before="0" w:line="360" w:lineRule="auto"/>
        <w:ind w:firstLine="232" w:firstLineChars="83"/>
        <w:jc w:val="center"/>
        <w:rPr>
          <w:rFonts w:hint="default" w:ascii="Times New Roman" w:hAnsi="Times New Roman" w:eastAsia="宋体" w:cs="Times New Roman"/>
          <w:sz w:val="28"/>
          <w:szCs w:val="28"/>
        </w:rPr>
      </w:pPr>
    </w:p>
    <w:p>
      <w:pPr>
        <w:pStyle w:val="4"/>
        <w:spacing w:before="0" w:line="360" w:lineRule="auto"/>
        <w:ind w:firstLine="232" w:firstLineChars="83"/>
        <w:jc w:val="center"/>
        <w:rPr>
          <w:rFonts w:hint="default" w:ascii="Times New Roman" w:hAnsi="Times New Roman" w:eastAsia="宋体" w:cs="Times New Roman"/>
          <w:sz w:val="28"/>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p>
      <w:pPr>
        <w:pStyle w:val="2"/>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rPr>
          <w:rFonts w:hint="default" w:ascii="Times New Roman" w:hAnsi="Times New Roman" w:cs="Times New Roman"/>
          <w:szCs w:val="28"/>
        </w:rPr>
      </w:pPr>
    </w:p>
    <w:p>
      <w:pPr>
        <w:rPr>
          <w:rFonts w:hint="default" w:ascii="Times New Roman" w:hAnsi="Times New Roman" w:cs="Times New Roman"/>
          <w:szCs w:val="28"/>
        </w:rPr>
      </w:pPr>
    </w:p>
    <w:bookmarkEnd w:id="29"/>
    <w:p>
      <w:pPr>
        <w:pStyle w:val="4"/>
        <w:jc w:val="center"/>
        <w:rPr>
          <w:rFonts w:hint="default" w:ascii="Times New Roman" w:hAnsi="Times New Roman" w:eastAsia="宋体" w:cs="Times New Roman"/>
          <w:b w:val="0"/>
          <w:sz w:val="28"/>
          <w:szCs w:val="28"/>
        </w:rPr>
      </w:pPr>
      <w:bookmarkStart w:id="30" w:name="_Toc17111187"/>
      <w:bookmarkStart w:id="31" w:name="_Toc16934889"/>
      <w:r>
        <w:rPr>
          <w:rFonts w:hint="eastAsia" w:ascii="Times New Roman" w:hAnsi="Times New Roman" w:eastAsia="方正小标宋_GBK" w:cs="Times New Roman"/>
          <w:b w:val="0"/>
          <w:sz w:val="44"/>
          <w:szCs w:val="44"/>
          <w:lang w:val="en-US" w:eastAsia="zh-CN"/>
        </w:rPr>
        <w:t>一</w:t>
      </w:r>
      <w:r>
        <w:rPr>
          <w:rFonts w:hint="default" w:ascii="Times New Roman" w:hAnsi="Times New Roman" w:eastAsia="方正小标宋_GBK" w:cs="Times New Roman"/>
          <w:b w:val="0"/>
          <w:sz w:val="44"/>
          <w:szCs w:val="44"/>
        </w:rPr>
        <w:t>、</w:t>
      </w:r>
      <w:r>
        <w:rPr>
          <w:rFonts w:hint="eastAsia" w:ascii="Times New Roman" w:hAnsi="Times New Roman" w:eastAsia="方正小标宋_GBK" w:cs="Times New Roman"/>
          <w:b w:val="0"/>
          <w:sz w:val="44"/>
          <w:szCs w:val="44"/>
          <w:lang w:val="en-US" w:eastAsia="zh-CN"/>
        </w:rPr>
        <w:t>报价</w:t>
      </w:r>
      <w:r>
        <w:rPr>
          <w:rFonts w:hint="default" w:ascii="Times New Roman" w:hAnsi="Times New Roman" w:eastAsia="方正小标宋_GBK" w:cs="Times New Roman"/>
          <w:b w:val="0"/>
          <w:sz w:val="44"/>
          <w:szCs w:val="44"/>
        </w:rPr>
        <w:t>明细</w:t>
      </w:r>
      <w:bookmarkEnd w:id="30"/>
    </w:p>
    <w:p>
      <w:pPr>
        <w:spacing w:line="360" w:lineRule="auto"/>
        <w:ind w:firstLineChars="0"/>
        <w:rPr>
          <w:rFonts w:hint="eastAsia" w:ascii="方正仿宋_GBK" w:hAnsi="方正仿宋_GBK" w:eastAsia="方正仿宋_GBK" w:cs="方正仿宋_GBK"/>
          <w:b w:val="0"/>
          <w:bCs w:val="0"/>
          <w:spacing w:val="-28"/>
          <w:sz w:val="28"/>
          <w:szCs w:val="28"/>
        </w:rPr>
      </w:pPr>
      <w:r>
        <w:rPr>
          <w:rFonts w:hint="eastAsia" w:ascii="方正仿宋_GBK" w:hAnsi="方正仿宋_GBK" w:eastAsia="方正仿宋_GBK" w:cs="方正仿宋_GBK"/>
          <w:b/>
          <w:bCs/>
          <w:sz w:val="24"/>
          <w:szCs w:val="24"/>
        </w:rPr>
        <w:t>项目名称</w:t>
      </w:r>
      <w:r>
        <w:rPr>
          <w:rFonts w:hint="eastAsia" w:ascii="方正仿宋_GBK" w:hAnsi="方正仿宋_GBK" w:eastAsia="方正仿宋_GBK" w:cs="方正仿宋_GBK"/>
          <w:b/>
          <w:bCs/>
          <w:spacing w:val="-28"/>
          <w:sz w:val="28"/>
          <w:szCs w:val="28"/>
        </w:rPr>
        <w:t>：</w:t>
      </w:r>
      <w:r>
        <w:rPr>
          <w:rFonts w:hint="eastAsia" w:ascii="方正仿宋_GBK" w:hAnsi="方正仿宋_GBK" w:eastAsia="方正仿宋_GBK" w:cs="方正仿宋_GBK"/>
          <w:b w:val="0"/>
          <w:bCs w:val="0"/>
          <w:spacing w:val="-11"/>
          <w:sz w:val="24"/>
          <w:szCs w:val="24"/>
          <w:lang w:eastAsia="zh-CN"/>
        </w:rPr>
        <w:t>两江新区人力资源公</w:t>
      </w:r>
      <w:r>
        <w:rPr>
          <w:rFonts w:hint="default" w:ascii="Times New Roman" w:hAnsi="Times New Roman" w:eastAsia="方正仿宋_GBK" w:cs="Times New Roman"/>
          <w:b w:val="0"/>
          <w:bCs w:val="0"/>
          <w:spacing w:val="-11"/>
          <w:sz w:val="24"/>
          <w:szCs w:val="24"/>
          <w:lang w:eastAsia="zh-CN"/>
        </w:rPr>
        <w:t>司</w:t>
      </w:r>
      <w:r>
        <w:rPr>
          <w:rFonts w:hint="default" w:ascii="Times New Roman" w:hAnsi="Times New Roman" w:eastAsia="方正仿宋_GBK" w:cs="Times New Roman"/>
          <w:b w:val="0"/>
          <w:bCs w:val="0"/>
          <w:spacing w:val="-11"/>
          <w:sz w:val="24"/>
          <w:szCs w:val="24"/>
          <w:lang w:val="en-US" w:eastAsia="zh-CN"/>
        </w:rPr>
        <w:t>2023年重庆市专</w:t>
      </w:r>
      <w:r>
        <w:rPr>
          <w:rFonts w:hint="eastAsia" w:ascii="方正仿宋_GBK" w:hAnsi="方正仿宋_GBK" w:eastAsia="方正仿宋_GBK" w:cs="方正仿宋_GBK"/>
          <w:b w:val="0"/>
          <w:bCs w:val="0"/>
          <w:spacing w:val="-11"/>
          <w:sz w:val="24"/>
          <w:szCs w:val="24"/>
          <w:lang w:val="en-US" w:eastAsia="zh-CN"/>
        </w:rPr>
        <w:t>精特新中小企业申报咨询服务项目</w:t>
      </w:r>
    </w:p>
    <w:tbl>
      <w:tblPr>
        <w:tblStyle w:val="7"/>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6"/>
        <w:gridCol w:w="3098"/>
        <w:gridCol w:w="195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106"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600" w:lineRule="auto"/>
              <w:jc w:val="center"/>
              <w:rPr>
                <w:rFonts w:hint="eastAsia" w:ascii="方正黑体_GBK" w:hAnsi="方正黑体_GBK" w:eastAsia="方正黑体_GBK" w:cs="方正黑体_GBK"/>
                <w:b w:val="0"/>
                <w:bCs w:val="0"/>
                <w:color w:val="000000"/>
                <w:sz w:val="24"/>
                <w:szCs w:val="24"/>
              </w:rPr>
            </w:pPr>
            <w:r>
              <w:rPr>
                <w:rFonts w:hint="eastAsia" w:ascii="方正黑体_GBK" w:hAnsi="方正黑体_GBK" w:eastAsia="方正黑体_GBK" w:cs="方正黑体_GBK"/>
                <w:b w:val="0"/>
                <w:bCs w:val="0"/>
                <w:color w:val="000000"/>
                <w:sz w:val="24"/>
                <w:szCs w:val="24"/>
              </w:rPr>
              <w:t>项目名称</w:t>
            </w:r>
          </w:p>
        </w:tc>
        <w:tc>
          <w:tcPr>
            <w:tcW w:w="3098"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600" w:lineRule="auto"/>
              <w:jc w:val="center"/>
              <w:rPr>
                <w:rFonts w:hint="eastAsia" w:ascii="方正黑体_GBK" w:hAnsi="方正黑体_GBK" w:eastAsia="方正黑体_GBK" w:cs="方正黑体_GBK"/>
                <w:b w:val="0"/>
                <w:bCs w:val="0"/>
                <w:color w:val="000000"/>
                <w:sz w:val="24"/>
                <w:szCs w:val="24"/>
              </w:rPr>
            </w:pPr>
            <w:r>
              <w:rPr>
                <w:rFonts w:hint="eastAsia" w:ascii="方正黑体_GBK" w:hAnsi="方正黑体_GBK" w:eastAsia="方正黑体_GBK" w:cs="方正黑体_GBK"/>
                <w:b w:val="0"/>
                <w:bCs w:val="0"/>
                <w:color w:val="000000"/>
                <w:sz w:val="24"/>
                <w:szCs w:val="24"/>
              </w:rPr>
              <w:t>含税价（元）</w:t>
            </w:r>
          </w:p>
        </w:tc>
        <w:tc>
          <w:tcPr>
            <w:tcW w:w="1957"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600" w:lineRule="auto"/>
              <w:jc w:val="center"/>
              <w:rPr>
                <w:rFonts w:hint="eastAsia" w:ascii="方正黑体_GBK" w:hAnsi="方正黑体_GBK" w:eastAsia="方正黑体_GBK" w:cs="方正黑体_GBK"/>
                <w:b w:val="0"/>
                <w:bCs w:val="0"/>
                <w:color w:val="000000"/>
                <w:sz w:val="24"/>
                <w:szCs w:val="24"/>
              </w:rPr>
            </w:pPr>
            <w:r>
              <w:rPr>
                <w:rFonts w:hint="eastAsia" w:ascii="方正黑体_GBK" w:hAnsi="方正黑体_GBK" w:eastAsia="方正黑体_GBK" w:cs="方正黑体_GBK"/>
                <w:b w:val="0"/>
                <w:bCs w:val="0"/>
                <w:color w:val="000000"/>
                <w:sz w:val="24"/>
                <w:szCs w:val="24"/>
              </w:rPr>
              <w:t>发票票种</w:t>
            </w:r>
          </w:p>
        </w:tc>
        <w:tc>
          <w:tcPr>
            <w:tcW w:w="75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600" w:lineRule="auto"/>
              <w:jc w:val="center"/>
              <w:rPr>
                <w:rFonts w:hint="eastAsia" w:ascii="方正黑体_GBK" w:hAnsi="方正黑体_GBK" w:eastAsia="方正黑体_GBK" w:cs="方正黑体_GBK"/>
                <w:b w:val="0"/>
                <w:bCs w:val="0"/>
                <w:color w:val="000000"/>
                <w:sz w:val="24"/>
                <w:szCs w:val="24"/>
              </w:rPr>
            </w:pPr>
            <w:r>
              <w:rPr>
                <w:rFonts w:hint="eastAsia" w:ascii="方正黑体_GBK" w:hAnsi="方正黑体_GBK" w:eastAsia="方正黑体_GBK" w:cs="方正黑体_GBK"/>
                <w:b w:val="0"/>
                <w:bCs w:val="0"/>
                <w:color w:val="000000"/>
                <w:sz w:val="24"/>
                <w:szCs w:val="24"/>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06" w:type="dxa"/>
            <w:tcBorders>
              <w:top w:val="single" w:color="auto" w:sz="4" w:space="0"/>
              <w:left w:val="single" w:color="auto" w:sz="4" w:space="0"/>
              <w:right w:val="single" w:color="auto" w:sz="4" w:space="0"/>
            </w:tcBorders>
          </w:tcPr>
          <w:p>
            <w:pPr>
              <w:spacing w:line="48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专精特新企业</w:t>
            </w:r>
          </w:p>
        </w:tc>
        <w:tc>
          <w:tcPr>
            <w:tcW w:w="3098" w:type="dxa"/>
            <w:tcBorders>
              <w:top w:val="single" w:color="auto" w:sz="4" w:space="0"/>
              <w:left w:val="single" w:color="auto" w:sz="4" w:space="0"/>
              <w:right w:val="single" w:color="auto" w:sz="4" w:space="0"/>
            </w:tcBorders>
          </w:tcPr>
          <w:p>
            <w:pPr>
              <w:spacing w:line="480" w:lineRule="auto"/>
              <w:rPr>
                <w:rFonts w:hint="eastAsia" w:ascii="方正仿宋_GBK" w:hAnsi="方正仿宋_GBK" w:eastAsia="方正仿宋_GBK" w:cs="方正仿宋_GBK"/>
                <w:sz w:val="28"/>
                <w:szCs w:val="28"/>
              </w:rPr>
            </w:pPr>
          </w:p>
        </w:tc>
        <w:tc>
          <w:tcPr>
            <w:tcW w:w="1957" w:type="dxa"/>
            <w:tcBorders>
              <w:top w:val="single" w:color="auto" w:sz="4" w:space="0"/>
              <w:left w:val="single" w:color="auto" w:sz="4" w:space="0"/>
              <w:right w:val="single" w:color="auto" w:sz="4" w:space="0"/>
            </w:tcBorders>
          </w:tcPr>
          <w:p>
            <w:pPr>
              <w:spacing w:line="48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专票</w:t>
            </w:r>
          </w:p>
        </w:tc>
        <w:tc>
          <w:tcPr>
            <w:tcW w:w="750" w:type="dxa"/>
            <w:tcBorders>
              <w:top w:val="single" w:color="auto" w:sz="4" w:space="0"/>
              <w:left w:val="single" w:color="auto" w:sz="4" w:space="0"/>
              <w:right w:val="single" w:color="auto" w:sz="4" w:space="0"/>
            </w:tcBorders>
          </w:tcPr>
          <w:p>
            <w:pPr>
              <w:spacing w:line="480" w:lineRule="auto"/>
              <w:jc w:val="center"/>
              <w:rPr>
                <w:rFonts w:hint="eastAsia" w:ascii="方正黑体_GBK" w:hAnsi="方正黑体_GBK" w:eastAsia="方正黑体_GBK" w:cs="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106" w:type="dxa"/>
          </w:tcPr>
          <w:p>
            <w:pPr>
              <w:spacing w:line="48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研发费用辅助帐</w:t>
            </w:r>
          </w:p>
        </w:tc>
        <w:tc>
          <w:tcPr>
            <w:tcW w:w="3098" w:type="dxa"/>
          </w:tcPr>
          <w:p>
            <w:pPr>
              <w:spacing w:line="480" w:lineRule="auto"/>
              <w:rPr>
                <w:rFonts w:hint="eastAsia" w:ascii="方正仿宋_GBK" w:hAnsi="方正仿宋_GBK" w:eastAsia="方正仿宋_GBK" w:cs="方正仿宋_GBK"/>
                <w:sz w:val="28"/>
                <w:szCs w:val="28"/>
              </w:rPr>
            </w:pPr>
          </w:p>
        </w:tc>
        <w:tc>
          <w:tcPr>
            <w:tcW w:w="1957" w:type="dxa"/>
          </w:tcPr>
          <w:p>
            <w:pPr>
              <w:spacing w:line="48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专票</w:t>
            </w:r>
          </w:p>
        </w:tc>
        <w:tc>
          <w:tcPr>
            <w:tcW w:w="750" w:type="dxa"/>
          </w:tcPr>
          <w:p>
            <w:pPr>
              <w:spacing w:line="480" w:lineRule="auto"/>
              <w:jc w:val="center"/>
              <w:rPr>
                <w:rFonts w:hint="eastAsia" w:ascii="方正黑体_GBK" w:hAnsi="方正黑体_GBK" w:eastAsia="方正黑体_GBK" w:cs="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106" w:type="dxa"/>
          </w:tcPr>
          <w:p>
            <w:pPr>
              <w:spacing w:line="48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立项报告及结题报告</w:t>
            </w:r>
          </w:p>
        </w:tc>
        <w:tc>
          <w:tcPr>
            <w:tcW w:w="3098" w:type="dxa"/>
          </w:tcPr>
          <w:p>
            <w:pPr>
              <w:spacing w:line="480" w:lineRule="auto"/>
              <w:rPr>
                <w:rFonts w:hint="eastAsia" w:ascii="方正仿宋_GBK" w:hAnsi="方正仿宋_GBK" w:eastAsia="方正仿宋_GBK" w:cs="方正仿宋_GBK"/>
                <w:sz w:val="28"/>
                <w:szCs w:val="28"/>
              </w:rPr>
            </w:pPr>
          </w:p>
        </w:tc>
        <w:tc>
          <w:tcPr>
            <w:tcW w:w="1957" w:type="dxa"/>
          </w:tcPr>
          <w:p>
            <w:pPr>
              <w:spacing w:line="48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专票</w:t>
            </w:r>
          </w:p>
        </w:tc>
        <w:tc>
          <w:tcPr>
            <w:tcW w:w="750" w:type="dxa"/>
          </w:tcPr>
          <w:p>
            <w:pPr>
              <w:spacing w:line="480" w:lineRule="auto"/>
              <w:jc w:val="center"/>
              <w:rPr>
                <w:rFonts w:hint="eastAsia" w:ascii="方正黑体_GBK" w:hAnsi="方正黑体_GBK" w:eastAsia="方正黑体_GBK" w:cs="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106" w:type="dxa"/>
          </w:tcPr>
          <w:p>
            <w:pPr>
              <w:spacing w:line="48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专精特新专项审计</w:t>
            </w:r>
          </w:p>
        </w:tc>
        <w:tc>
          <w:tcPr>
            <w:tcW w:w="3098" w:type="dxa"/>
          </w:tcPr>
          <w:p>
            <w:pPr>
              <w:spacing w:line="480" w:lineRule="auto"/>
              <w:rPr>
                <w:rFonts w:hint="eastAsia" w:ascii="方正仿宋_GBK" w:hAnsi="方正仿宋_GBK" w:eastAsia="方正仿宋_GBK" w:cs="方正仿宋_GBK"/>
                <w:sz w:val="28"/>
                <w:szCs w:val="28"/>
              </w:rPr>
            </w:pPr>
          </w:p>
        </w:tc>
        <w:tc>
          <w:tcPr>
            <w:tcW w:w="1957" w:type="dxa"/>
          </w:tcPr>
          <w:p>
            <w:pPr>
              <w:spacing w:line="48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专票</w:t>
            </w:r>
          </w:p>
        </w:tc>
        <w:tc>
          <w:tcPr>
            <w:tcW w:w="750" w:type="dxa"/>
          </w:tcPr>
          <w:p>
            <w:pPr>
              <w:spacing w:line="480" w:lineRule="auto"/>
              <w:jc w:val="center"/>
              <w:rPr>
                <w:rFonts w:hint="eastAsia" w:ascii="方正黑体_GBK" w:hAnsi="方正黑体_GBK" w:eastAsia="方正黑体_GBK" w:cs="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106" w:type="dxa"/>
          </w:tcPr>
          <w:p>
            <w:pPr>
              <w:spacing w:line="480" w:lineRule="auto"/>
              <w:jc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合计</w:t>
            </w:r>
          </w:p>
        </w:tc>
        <w:tc>
          <w:tcPr>
            <w:tcW w:w="3098" w:type="dxa"/>
          </w:tcPr>
          <w:p>
            <w:pPr>
              <w:spacing w:line="480" w:lineRule="auto"/>
              <w:rPr>
                <w:rFonts w:hint="eastAsia" w:ascii="方正黑体_GBK" w:hAnsi="方正黑体_GBK" w:eastAsia="方正黑体_GBK" w:cs="方正黑体_GBK"/>
                <w:sz w:val="28"/>
                <w:szCs w:val="28"/>
                <w:lang w:val="en-US" w:eastAsia="zh-CN"/>
              </w:rPr>
            </w:pPr>
          </w:p>
        </w:tc>
        <w:tc>
          <w:tcPr>
            <w:tcW w:w="1957" w:type="dxa"/>
          </w:tcPr>
          <w:p>
            <w:pPr>
              <w:spacing w:line="480" w:lineRule="auto"/>
              <w:jc w:val="center"/>
              <w:rPr>
                <w:rFonts w:hint="eastAsia" w:ascii="方正黑体_GBK" w:hAnsi="方正黑体_GBK" w:eastAsia="方正黑体_GBK" w:cs="方正黑体_GBK"/>
                <w:sz w:val="24"/>
                <w:szCs w:val="24"/>
              </w:rPr>
            </w:pPr>
          </w:p>
        </w:tc>
        <w:tc>
          <w:tcPr>
            <w:tcW w:w="750" w:type="dxa"/>
          </w:tcPr>
          <w:p>
            <w:pPr>
              <w:spacing w:line="480" w:lineRule="auto"/>
              <w:jc w:val="center"/>
              <w:rPr>
                <w:rFonts w:hint="eastAsia" w:ascii="方正黑体_GBK" w:hAnsi="方正黑体_GBK" w:eastAsia="方正黑体_GBK" w:cs="方正黑体_GBK"/>
                <w:sz w:val="28"/>
                <w:szCs w:val="28"/>
              </w:rPr>
            </w:pPr>
          </w:p>
        </w:tc>
      </w:tr>
    </w:tbl>
    <w:p>
      <w:pPr>
        <w:spacing w:line="360" w:lineRule="auto"/>
        <w:ind w:firstLineChars="0"/>
        <w:rPr>
          <w:rFonts w:hint="default" w:ascii="Times New Roman" w:hAnsi="Times New Roman" w:cs="Times New Roman"/>
          <w:b/>
          <w:bCs/>
          <w:sz w:val="24"/>
          <w:szCs w:val="24"/>
        </w:rPr>
      </w:pPr>
    </w:p>
    <w:p>
      <w:pPr>
        <w:rPr>
          <w:rFonts w:hint="default" w:ascii="Times New Roman" w:hAnsi="Times New Roman" w:cs="Times New Roman"/>
        </w:rPr>
      </w:pPr>
    </w:p>
    <w:p>
      <w:pPr>
        <w:ind w:firstLine="560"/>
        <w:rPr>
          <w:rFonts w:hint="default" w:ascii="Times New Roman" w:hAnsi="Times New Roman" w:cs="Times New Roman"/>
        </w:rPr>
      </w:pPr>
    </w:p>
    <w:p>
      <w:pPr>
        <w:ind w:firstLine="560"/>
        <w:rPr>
          <w:rFonts w:hint="default" w:ascii="Times New Roman" w:hAnsi="Times New Roman" w:cs="Times New Roman"/>
        </w:rPr>
      </w:pPr>
    </w:p>
    <w:p>
      <w:pPr>
        <w:spacing w:line="360" w:lineRule="auto"/>
        <w:ind w:left="560" w:firstLine="4760" w:firstLineChars="17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供应商名称（公章）：</w:t>
      </w:r>
    </w:p>
    <w:p>
      <w:pPr>
        <w:ind w:firstLine="480"/>
        <w:rPr>
          <w:rFonts w:hint="default" w:ascii="Times New Roman" w:hAnsi="Times New Roman" w:cs="Times New Roman"/>
          <w:sz w:val="24"/>
          <w:szCs w:val="24"/>
        </w:rPr>
      </w:pPr>
      <w:r>
        <w:rPr>
          <w:rFonts w:hint="default" w:ascii="Times New Roman" w:hAnsi="Times New Roman" w:eastAsia="方正仿宋_GBK" w:cs="Times New Roman"/>
          <w:sz w:val="28"/>
          <w:szCs w:val="28"/>
        </w:rPr>
        <w:t xml:space="preserve">                                        年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月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日</w:t>
      </w: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p>
      <w:pPr>
        <w:spacing w:line="560" w:lineRule="exact"/>
        <w:jc w:val="center"/>
        <w:rPr>
          <w:rFonts w:hint="default" w:ascii="Times New Roman" w:hAnsi="Times New Roman" w:eastAsia="方正小标宋_GBK" w:cs="Times New Roman"/>
          <w:b w:val="0"/>
          <w:bCs/>
          <w:sz w:val="44"/>
          <w:szCs w:val="44"/>
        </w:rPr>
      </w:pPr>
    </w:p>
    <w:bookmarkEnd w:id="31"/>
    <w:p>
      <w:pPr>
        <w:pStyle w:val="4"/>
        <w:pageBreakBefore w:val="0"/>
        <w:widowControl w:val="0"/>
        <w:kinsoku/>
        <w:wordWrap/>
        <w:overflowPunct/>
        <w:topLinePunct w:val="0"/>
        <w:autoSpaceDE/>
        <w:autoSpaceDN/>
        <w:bidi w:val="0"/>
        <w:adjustRightInd/>
        <w:snapToGrid/>
        <w:spacing w:before="0" w:line="600" w:lineRule="exact"/>
        <w:ind w:firstLineChars="83"/>
        <w:jc w:val="center"/>
        <w:textAlignment w:val="auto"/>
        <w:rPr>
          <w:rFonts w:hint="default" w:ascii="Times New Roman" w:hAnsi="Times New Roman" w:eastAsia="宋体" w:cs="Times New Roman"/>
          <w:sz w:val="24"/>
          <w:szCs w:val="24"/>
        </w:rPr>
      </w:pPr>
      <w:bookmarkStart w:id="32" w:name="_Toc16934893"/>
      <w:r>
        <w:rPr>
          <w:rFonts w:hint="eastAsia" w:ascii="Times New Roman" w:hAnsi="Times New Roman" w:eastAsia="方正小标宋_GBK" w:cs="Times New Roman"/>
          <w:b w:val="0"/>
          <w:bCs/>
          <w:sz w:val="44"/>
          <w:szCs w:val="44"/>
          <w:lang w:val="en-US" w:eastAsia="zh-CN"/>
        </w:rPr>
        <w:t>二</w:t>
      </w:r>
      <w:r>
        <w:rPr>
          <w:rFonts w:hint="default" w:ascii="Times New Roman" w:hAnsi="Times New Roman" w:eastAsia="方正小标宋_GBK" w:cs="Times New Roman"/>
          <w:b w:val="0"/>
          <w:bCs/>
          <w:sz w:val="44"/>
          <w:szCs w:val="44"/>
        </w:rPr>
        <w:t>、营业执照</w:t>
      </w:r>
      <w:bookmarkEnd w:id="32"/>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（复印件加盖供应商鲜章）。未按“三证合一”登记制度办理营业执照的，还需提供组织机构代码证、税务登记证复印</w:t>
      </w: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pStyle w:val="2"/>
        <w:keepNext w:val="0"/>
        <w:keepLines w:val="0"/>
        <w:pageBreakBefore w:val="0"/>
        <w:widowControl w:val="0"/>
        <w:kinsoku/>
        <w:wordWrap/>
        <w:overflowPunct/>
        <w:topLinePunct w:val="0"/>
        <w:autoSpaceDE/>
        <w:autoSpaceDN/>
        <w:bidi w:val="0"/>
        <w:adjustRightInd/>
        <w:spacing w:after="0" w:line="600" w:lineRule="exact"/>
        <w:jc w:val="left"/>
        <w:textAlignment w:val="auto"/>
        <w:rPr>
          <w:rFonts w:hint="default" w:ascii="Times New Roman" w:hAnsi="Times New Roman" w:cs="Times New Roman"/>
          <w:sz w:val="24"/>
          <w:szCs w:val="24"/>
        </w:rPr>
      </w:pPr>
    </w:p>
    <w:p>
      <w:pPr>
        <w:spacing w:line="500" w:lineRule="exact"/>
        <w:ind w:firstLine="420" w:firstLineChars="200"/>
        <w:rPr>
          <w:rFonts w:hint="default" w:ascii="Times New Roman" w:hAnsi="Times New Roman" w:cs="Times New Roman"/>
          <w:bCs/>
          <w:color w:val="auto"/>
        </w:rPr>
      </w:pPr>
    </w:p>
    <w:p/>
    <w:sectPr>
      <w:footerReference r:id="rId4" w:type="default"/>
      <w:pgSz w:w="11906" w:h="16838"/>
      <w:pgMar w:top="2154" w:right="1474" w:bottom="1871" w:left="1587" w:header="851" w:footer="992" w:gutter="0"/>
      <w:pgBorders>
        <w:top w:val="none" w:sz="0" w:space="0"/>
        <w:left w:val="none" w:sz="0" w:space="0"/>
        <w:bottom w:val="none" w:sz="0" w:space="0"/>
        <w:right w:val="none" w:sz="0" w:space="0"/>
      </w:pgBorders>
      <w:pgNumType w:start="1"/>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E9595"/>
    <w:multiLevelType w:val="singleLevel"/>
    <w:tmpl w:val="DB1E9595"/>
    <w:lvl w:ilvl="0" w:tentative="0">
      <w:start w:val="5"/>
      <w:numFmt w:val="chineseCounting"/>
      <w:suff w:val="nothing"/>
      <w:lvlText w:val="%1、"/>
      <w:lvlJc w:val="left"/>
      <w:rPr>
        <w:rFonts w:hint="eastAsia"/>
      </w:rPr>
    </w:lvl>
  </w:abstractNum>
  <w:abstractNum w:abstractNumId="1">
    <w:nsid w:val="EAB4B8FC"/>
    <w:multiLevelType w:val="singleLevel"/>
    <w:tmpl w:val="EAB4B8FC"/>
    <w:lvl w:ilvl="0" w:tentative="0">
      <w:start w:val="1"/>
      <w:numFmt w:val="chineseCounting"/>
      <w:suff w:val="space"/>
      <w:lvlText w:val="第%1篇"/>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NjZhNTBkMDJmNDcxODUwMDE1YTY1MWFiYTJhNDQifQ=="/>
  </w:docVars>
  <w:rsids>
    <w:rsidRoot w:val="2BBC0F19"/>
    <w:rsid w:val="04A057E3"/>
    <w:rsid w:val="055911A0"/>
    <w:rsid w:val="07162D1E"/>
    <w:rsid w:val="077D0290"/>
    <w:rsid w:val="08E27D9B"/>
    <w:rsid w:val="09B31CA6"/>
    <w:rsid w:val="0BC814CA"/>
    <w:rsid w:val="0C434FF4"/>
    <w:rsid w:val="0DAA6D09"/>
    <w:rsid w:val="0DF50570"/>
    <w:rsid w:val="10356D3E"/>
    <w:rsid w:val="11625F1D"/>
    <w:rsid w:val="13166FBF"/>
    <w:rsid w:val="149A59CD"/>
    <w:rsid w:val="18C60C32"/>
    <w:rsid w:val="19757A3C"/>
    <w:rsid w:val="1C0D5B48"/>
    <w:rsid w:val="1C4C6025"/>
    <w:rsid w:val="21632684"/>
    <w:rsid w:val="23812232"/>
    <w:rsid w:val="24C4201C"/>
    <w:rsid w:val="24C90335"/>
    <w:rsid w:val="26974F11"/>
    <w:rsid w:val="28F2772E"/>
    <w:rsid w:val="2B705804"/>
    <w:rsid w:val="2B8054C5"/>
    <w:rsid w:val="2BBC0F19"/>
    <w:rsid w:val="2E456552"/>
    <w:rsid w:val="2F4405B8"/>
    <w:rsid w:val="31C7222A"/>
    <w:rsid w:val="3287538B"/>
    <w:rsid w:val="33370B5F"/>
    <w:rsid w:val="342D3D10"/>
    <w:rsid w:val="353C420B"/>
    <w:rsid w:val="37A95DA4"/>
    <w:rsid w:val="392D2ABF"/>
    <w:rsid w:val="39490F45"/>
    <w:rsid w:val="396E4F46"/>
    <w:rsid w:val="3BE007E4"/>
    <w:rsid w:val="3C4D5050"/>
    <w:rsid w:val="3C681D8A"/>
    <w:rsid w:val="3E7D729F"/>
    <w:rsid w:val="3EC519CE"/>
    <w:rsid w:val="40A435AC"/>
    <w:rsid w:val="40A45A04"/>
    <w:rsid w:val="423D15C3"/>
    <w:rsid w:val="43F41597"/>
    <w:rsid w:val="462A00B0"/>
    <w:rsid w:val="49B54134"/>
    <w:rsid w:val="4B531E57"/>
    <w:rsid w:val="4BCA036B"/>
    <w:rsid w:val="4BF2341E"/>
    <w:rsid w:val="4C0A69B9"/>
    <w:rsid w:val="4D9F4D9A"/>
    <w:rsid w:val="4EBD252D"/>
    <w:rsid w:val="4ED0364D"/>
    <w:rsid w:val="51BC743F"/>
    <w:rsid w:val="555821ED"/>
    <w:rsid w:val="575925A3"/>
    <w:rsid w:val="5909450C"/>
    <w:rsid w:val="5BE36C26"/>
    <w:rsid w:val="628726BA"/>
    <w:rsid w:val="63E73C31"/>
    <w:rsid w:val="64A07A63"/>
    <w:rsid w:val="67CB3049"/>
    <w:rsid w:val="67DA3310"/>
    <w:rsid w:val="6D527D69"/>
    <w:rsid w:val="6D8D0DA1"/>
    <w:rsid w:val="6DD62748"/>
    <w:rsid w:val="6E313E22"/>
    <w:rsid w:val="6F1654F2"/>
    <w:rsid w:val="70694A64"/>
    <w:rsid w:val="72DD00D4"/>
    <w:rsid w:val="767232DC"/>
    <w:rsid w:val="77F71C38"/>
    <w:rsid w:val="78D855C6"/>
    <w:rsid w:val="795E00B0"/>
    <w:rsid w:val="79DA536E"/>
    <w:rsid w:val="7CDA6CCA"/>
    <w:rsid w:val="7D2478C7"/>
    <w:rsid w:val="7DA63EE4"/>
    <w:rsid w:val="7E290672"/>
    <w:rsid w:val="7E887FB5"/>
    <w:rsid w:val="7EB73ECF"/>
    <w:rsid w:val="7F403EC5"/>
    <w:rsid w:val="7FB5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szCs w:val="20"/>
    </w:r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1849</Words>
  <Characters>2137</Characters>
  <Lines>0</Lines>
  <Paragraphs>0</Paragraphs>
  <TotalTime>35</TotalTime>
  <ScaleCrop>false</ScaleCrop>
  <LinksUpToDate>false</LinksUpToDate>
  <CharactersWithSpaces>2230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2023-03-09T06:21:00Z</dcterms:created>
  <dc:creator>Karissa</dc:creator>
  <cp:lastModifiedBy>薛鹏宇</cp:lastModifiedBy>
  <dcterms:modified xsi:type="dcterms:W3CDTF">2023-03-21T06:56:15Z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39F5DCF53C0A418A94A8407CE144F1B3</vt:lpwstr>
  </property>
</Properties>
</file>